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BFD" w:rsidRDefault="00F37BFD">
      <w:pPr>
        <w:spacing w:line="1200" w:lineRule="exact"/>
        <w:jc w:val="center"/>
        <w:outlineLvl w:val="0"/>
        <w:rPr>
          <w:rFonts w:ascii="方正黑体_GBK" w:eastAsia="方正黑体_GBK"/>
          <w:sz w:val="56"/>
          <w:szCs w:val="56"/>
        </w:rPr>
      </w:pPr>
      <w:r>
        <w:rPr>
          <w:rFonts w:ascii="方正黑体_GBK" w:eastAsia="方正黑体_GBK" w:hint="eastAsia"/>
          <w:sz w:val="56"/>
          <w:szCs w:val="56"/>
        </w:rPr>
        <w:t>重庆医科大学袁家岗校区教工餐厅</w:t>
      </w:r>
    </w:p>
    <w:p w:rsidR="00F37BFD" w:rsidRDefault="00F37BFD">
      <w:pPr>
        <w:spacing w:line="1200" w:lineRule="exact"/>
        <w:jc w:val="center"/>
        <w:outlineLvl w:val="0"/>
        <w:rPr>
          <w:rFonts w:ascii="方正黑体_GBK" w:eastAsia="方正黑体_GBK"/>
          <w:sz w:val="56"/>
          <w:szCs w:val="56"/>
        </w:rPr>
      </w:pPr>
      <w:r>
        <w:rPr>
          <w:rFonts w:ascii="方正黑体_GBK" w:eastAsia="方正黑体_GBK" w:hint="eastAsia"/>
          <w:sz w:val="56"/>
          <w:szCs w:val="56"/>
        </w:rPr>
        <w:t>引进企业联合经营项目</w:t>
      </w:r>
    </w:p>
    <w:p w:rsidR="00F37BFD" w:rsidRDefault="00F37BFD">
      <w:pPr>
        <w:spacing w:line="1600" w:lineRule="exact"/>
        <w:jc w:val="center"/>
        <w:outlineLvl w:val="0"/>
        <w:rPr>
          <w:rFonts w:eastAsia="黑体"/>
          <w:sz w:val="32"/>
        </w:rPr>
      </w:pPr>
      <w:r>
        <w:rPr>
          <w:rFonts w:ascii="方正黑体_GBK" w:eastAsia="方正黑体_GBK" w:hAnsi="宋体" w:hint="eastAsia"/>
          <w:sz w:val="130"/>
          <w:szCs w:val="130"/>
        </w:rPr>
        <w:t xml:space="preserve"> </w:t>
      </w:r>
    </w:p>
    <w:p w:rsidR="00F37BFD" w:rsidRDefault="00F37BFD">
      <w:pPr>
        <w:pStyle w:val="a5"/>
        <w:spacing w:line="500" w:lineRule="exact"/>
        <w:ind w:left="0"/>
        <w:jc w:val="center"/>
        <w:rPr>
          <w:rFonts w:eastAsia="黑体"/>
          <w:sz w:val="32"/>
        </w:rPr>
      </w:pPr>
    </w:p>
    <w:p w:rsidR="00F37BFD" w:rsidRDefault="00F37BFD">
      <w:pPr>
        <w:pStyle w:val="a5"/>
        <w:spacing w:line="500" w:lineRule="exact"/>
        <w:ind w:left="0"/>
        <w:jc w:val="center"/>
        <w:rPr>
          <w:rFonts w:eastAsia="黑体"/>
          <w:sz w:val="32"/>
        </w:rPr>
      </w:pPr>
    </w:p>
    <w:p w:rsidR="00F37BFD" w:rsidRDefault="00F37BFD">
      <w:pPr>
        <w:pStyle w:val="a5"/>
        <w:spacing w:line="500" w:lineRule="exact"/>
        <w:ind w:left="0"/>
        <w:jc w:val="center"/>
        <w:rPr>
          <w:rFonts w:eastAsia="黑体"/>
          <w:sz w:val="32"/>
        </w:rPr>
      </w:pPr>
    </w:p>
    <w:p w:rsidR="00F37BFD" w:rsidRDefault="00F37BFD">
      <w:pPr>
        <w:pStyle w:val="a5"/>
        <w:spacing w:line="500" w:lineRule="exact"/>
        <w:ind w:left="0"/>
        <w:jc w:val="center"/>
        <w:rPr>
          <w:rFonts w:eastAsia="黑体"/>
          <w:sz w:val="32"/>
        </w:rPr>
      </w:pPr>
    </w:p>
    <w:p w:rsidR="00F37BFD" w:rsidRDefault="00F60C98">
      <w:pPr>
        <w:pStyle w:val="a5"/>
        <w:spacing w:line="500" w:lineRule="exact"/>
        <w:ind w:left="0"/>
        <w:jc w:val="center"/>
        <w:rPr>
          <w:rFonts w:eastAsia="黑体"/>
          <w:sz w:val="32"/>
        </w:rPr>
      </w:pPr>
      <w:r>
        <w:rPr>
          <w:rFonts w:ascii="方正黑体_GBK" w:eastAsia="方正黑体_GBK" w:hint="eastAsia"/>
          <w:sz w:val="56"/>
          <w:szCs w:val="56"/>
        </w:rPr>
        <w:t>竞争性磋商</w:t>
      </w:r>
      <w:r w:rsidR="00F37BFD">
        <w:rPr>
          <w:rFonts w:ascii="方正黑体_GBK" w:eastAsia="方正黑体_GBK" w:hint="eastAsia"/>
          <w:sz w:val="56"/>
          <w:szCs w:val="56"/>
        </w:rPr>
        <w:t xml:space="preserve">  文  件</w:t>
      </w:r>
    </w:p>
    <w:p w:rsidR="00F37BFD" w:rsidRDefault="00F37BFD">
      <w:pPr>
        <w:pStyle w:val="a5"/>
        <w:spacing w:line="500" w:lineRule="exact"/>
        <w:ind w:left="0"/>
        <w:jc w:val="center"/>
        <w:outlineLvl w:val="0"/>
        <w:rPr>
          <w:rFonts w:ascii="方正小标宋_GBK" w:eastAsia="方正小标宋_GBK" w:hAnsi="宋体"/>
          <w:sz w:val="32"/>
        </w:rPr>
      </w:pPr>
    </w:p>
    <w:p w:rsidR="00F37BFD" w:rsidRDefault="00F37BFD">
      <w:pPr>
        <w:pStyle w:val="a5"/>
        <w:spacing w:line="500" w:lineRule="exact"/>
        <w:ind w:left="0"/>
        <w:jc w:val="center"/>
        <w:rPr>
          <w:rFonts w:eastAsia="黑体"/>
          <w:sz w:val="32"/>
        </w:rPr>
      </w:pPr>
    </w:p>
    <w:p w:rsidR="00F37BFD" w:rsidRDefault="00F37BFD">
      <w:pPr>
        <w:pStyle w:val="a5"/>
        <w:spacing w:line="500" w:lineRule="exact"/>
        <w:ind w:left="0"/>
        <w:jc w:val="center"/>
        <w:rPr>
          <w:rFonts w:eastAsia="黑体"/>
          <w:sz w:val="32"/>
        </w:rPr>
      </w:pPr>
    </w:p>
    <w:p w:rsidR="00F37BFD" w:rsidRDefault="00F37BFD">
      <w:pPr>
        <w:pStyle w:val="a5"/>
        <w:spacing w:line="500" w:lineRule="exact"/>
        <w:ind w:left="0"/>
        <w:jc w:val="center"/>
        <w:rPr>
          <w:rFonts w:eastAsia="黑体"/>
          <w:sz w:val="32"/>
        </w:rPr>
      </w:pPr>
    </w:p>
    <w:p w:rsidR="00F37BFD" w:rsidRDefault="00F37BFD">
      <w:pPr>
        <w:spacing w:line="500" w:lineRule="exact"/>
        <w:jc w:val="center"/>
        <w:rPr>
          <w:sz w:val="32"/>
        </w:rPr>
      </w:pPr>
    </w:p>
    <w:p w:rsidR="00F37BFD" w:rsidRDefault="00F37BFD">
      <w:pPr>
        <w:spacing w:line="500" w:lineRule="exact"/>
        <w:jc w:val="center"/>
        <w:rPr>
          <w:sz w:val="32"/>
        </w:rPr>
      </w:pPr>
    </w:p>
    <w:p w:rsidR="00F37BFD" w:rsidRDefault="00F37BFD">
      <w:pPr>
        <w:spacing w:line="500" w:lineRule="exact"/>
        <w:jc w:val="center"/>
        <w:rPr>
          <w:sz w:val="32"/>
        </w:rPr>
      </w:pPr>
    </w:p>
    <w:p w:rsidR="00F37BFD" w:rsidRDefault="00F37BFD">
      <w:pPr>
        <w:spacing w:line="500" w:lineRule="exact"/>
        <w:jc w:val="center"/>
        <w:rPr>
          <w:sz w:val="32"/>
        </w:rPr>
      </w:pPr>
    </w:p>
    <w:p w:rsidR="00F37BFD" w:rsidRDefault="00F37BFD">
      <w:pPr>
        <w:spacing w:line="500" w:lineRule="exact"/>
        <w:jc w:val="center"/>
        <w:rPr>
          <w:sz w:val="32"/>
        </w:rPr>
      </w:pPr>
    </w:p>
    <w:p w:rsidR="00F37BFD" w:rsidRDefault="00F37BFD">
      <w:pPr>
        <w:spacing w:line="1000" w:lineRule="exact"/>
        <w:jc w:val="center"/>
        <w:rPr>
          <w:rFonts w:ascii="方正小标宋_GBK" w:eastAsia="方正小标宋_GBK" w:hAnsi="宋体"/>
          <w:sz w:val="44"/>
          <w:szCs w:val="44"/>
        </w:rPr>
      </w:pPr>
      <w:r>
        <w:rPr>
          <w:rFonts w:ascii="方正小标宋_GBK" w:eastAsia="方正小标宋_GBK" w:hAnsi="宋体" w:hint="eastAsia"/>
          <w:sz w:val="44"/>
          <w:szCs w:val="44"/>
        </w:rPr>
        <w:t>重庆医科大学</w:t>
      </w:r>
    </w:p>
    <w:p w:rsidR="00F37BFD" w:rsidRDefault="00C37587">
      <w:pPr>
        <w:spacing w:line="1000" w:lineRule="exact"/>
        <w:jc w:val="center"/>
        <w:rPr>
          <w:rFonts w:ascii="宋体" w:hAnsi="宋体"/>
          <w:b/>
          <w:sz w:val="40"/>
          <w:szCs w:val="40"/>
        </w:rPr>
      </w:pPr>
      <w:r>
        <w:rPr>
          <w:rFonts w:ascii="方正小标宋_GBK" w:eastAsia="方正小标宋_GBK" w:hAnsi="宋体" w:hint="eastAsia"/>
          <w:sz w:val="40"/>
          <w:szCs w:val="40"/>
        </w:rPr>
        <w:t>2019年</w:t>
      </w:r>
      <w:r w:rsidR="0080396C">
        <w:rPr>
          <w:rFonts w:ascii="方正小标宋_GBK" w:eastAsia="方正小标宋_GBK" w:hAnsi="宋体" w:hint="eastAsia"/>
          <w:sz w:val="40"/>
          <w:szCs w:val="40"/>
        </w:rPr>
        <w:t>9</w:t>
      </w:r>
      <w:r w:rsidR="00F37BFD">
        <w:rPr>
          <w:rFonts w:ascii="方正小标宋_GBK" w:eastAsia="方正小标宋_GBK" w:hAnsi="宋体" w:hint="eastAsia"/>
          <w:sz w:val="40"/>
          <w:szCs w:val="40"/>
        </w:rPr>
        <w:t>月</w:t>
      </w:r>
    </w:p>
    <w:p w:rsidR="00F37BFD" w:rsidRDefault="00F37BFD">
      <w:pPr>
        <w:spacing w:line="500" w:lineRule="exact"/>
        <w:jc w:val="center"/>
        <w:outlineLvl w:val="0"/>
        <w:rPr>
          <w:rFonts w:ascii="方正小标宋_GBK" w:eastAsia="方正小标宋_GBK"/>
          <w:sz w:val="36"/>
        </w:rPr>
      </w:pPr>
      <w:r>
        <w:rPr>
          <w:rFonts w:ascii="方正小标宋_GBK" w:eastAsia="方正小标宋_GBK" w:hint="eastAsia"/>
          <w:sz w:val="36"/>
        </w:rPr>
        <w:t xml:space="preserve"> </w:t>
      </w:r>
    </w:p>
    <w:p w:rsidR="00F37BFD" w:rsidRDefault="00F37BFD">
      <w:pPr>
        <w:snapToGrid w:val="0"/>
        <w:spacing w:line="500" w:lineRule="exact"/>
        <w:jc w:val="center"/>
        <w:rPr>
          <w:rFonts w:ascii="方正黑体_GBK" w:eastAsia="方正黑体_GBK"/>
          <w:sz w:val="44"/>
        </w:rPr>
      </w:pPr>
    </w:p>
    <w:p w:rsidR="00F37BFD" w:rsidRDefault="00F37BFD">
      <w:pPr>
        <w:snapToGrid w:val="0"/>
        <w:spacing w:line="500" w:lineRule="exact"/>
        <w:jc w:val="center"/>
        <w:rPr>
          <w:rFonts w:ascii="方正黑体_GBK" w:eastAsia="方正黑体_GBK"/>
          <w:sz w:val="44"/>
        </w:rPr>
      </w:pPr>
    </w:p>
    <w:p w:rsidR="00F37BFD" w:rsidRDefault="00F37BFD">
      <w:pPr>
        <w:widowControl/>
        <w:ind w:left="1440"/>
        <w:rPr>
          <w:rFonts w:ascii="宋体" w:hAnsi="宋体" w:cs="宋体"/>
          <w:kern w:val="0"/>
          <w:sz w:val="44"/>
          <w:szCs w:val="44"/>
        </w:rPr>
      </w:pPr>
    </w:p>
    <w:p w:rsidR="00F37BFD" w:rsidRDefault="00F37BFD">
      <w:pPr>
        <w:widowControl/>
        <w:jc w:val="center"/>
        <w:rPr>
          <w:rFonts w:ascii="宋体" w:hAnsi="宋体" w:cs="宋体"/>
          <w:kern w:val="0"/>
          <w:sz w:val="44"/>
          <w:szCs w:val="44"/>
        </w:rPr>
      </w:pPr>
      <w:r>
        <w:rPr>
          <w:rFonts w:ascii="宋体" w:hAnsi="宋体" w:cs="宋体" w:hint="eastAsia"/>
          <w:b/>
          <w:bCs/>
          <w:kern w:val="0"/>
          <w:sz w:val="44"/>
          <w:szCs w:val="44"/>
        </w:rPr>
        <w:t xml:space="preserve">第一章 </w:t>
      </w:r>
      <w:r w:rsidR="00F60C98">
        <w:rPr>
          <w:rFonts w:ascii="方正黑体_GBK" w:eastAsia="方正黑体_GBK" w:hint="eastAsia"/>
          <w:sz w:val="56"/>
          <w:szCs w:val="56"/>
        </w:rPr>
        <w:t>竞争性磋商</w:t>
      </w:r>
      <w:r>
        <w:rPr>
          <w:rFonts w:ascii="宋体" w:hAnsi="宋体" w:cs="宋体" w:hint="eastAsia"/>
          <w:b/>
          <w:bCs/>
          <w:kern w:val="0"/>
          <w:sz w:val="44"/>
          <w:szCs w:val="44"/>
        </w:rPr>
        <w:t>邀请书</w:t>
      </w:r>
    </w:p>
    <w:p w:rsidR="00F37BFD" w:rsidRDefault="00F37BFD">
      <w:pPr>
        <w:snapToGrid w:val="0"/>
        <w:spacing w:line="400" w:lineRule="exact"/>
        <w:rPr>
          <w:kern w:val="0"/>
          <w:sz w:val="24"/>
        </w:rPr>
      </w:pPr>
    </w:p>
    <w:p w:rsidR="00F37BFD" w:rsidRDefault="00F37BFD">
      <w:pPr>
        <w:widowControl/>
        <w:spacing w:line="520" w:lineRule="exact"/>
        <w:ind w:firstLineChars="200" w:firstLine="560"/>
        <w:rPr>
          <w:rFonts w:ascii="宋体" w:hAnsi="宋体"/>
          <w:kern w:val="0"/>
          <w:sz w:val="28"/>
          <w:szCs w:val="28"/>
        </w:rPr>
      </w:pPr>
      <w:r>
        <w:rPr>
          <w:rFonts w:ascii="宋体" w:hAnsi="宋体" w:hint="eastAsia"/>
          <w:kern w:val="0"/>
          <w:sz w:val="28"/>
          <w:szCs w:val="28"/>
        </w:rPr>
        <w:t>现对引进企业联合经营重庆医科大学袁家岗校区教工餐厅项目进行招商，欢迎有资格的企业参加</w:t>
      </w:r>
      <w:r w:rsidR="003B29A3">
        <w:rPr>
          <w:rFonts w:ascii="宋体" w:hAnsi="宋体" w:hint="eastAsia"/>
          <w:kern w:val="0"/>
          <w:sz w:val="28"/>
          <w:szCs w:val="28"/>
        </w:rPr>
        <w:t>投标</w:t>
      </w:r>
      <w:r>
        <w:rPr>
          <w:rFonts w:ascii="宋体" w:hAnsi="宋体" w:hint="eastAsia"/>
          <w:kern w:val="0"/>
          <w:sz w:val="28"/>
          <w:szCs w:val="28"/>
        </w:rPr>
        <w:t>。</w:t>
      </w:r>
    </w:p>
    <w:p w:rsidR="00F37BFD" w:rsidRDefault="00F37BFD">
      <w:pPr>
        <w:widowControl/>
        <w:spacing w:line="520" w:lineRule="exact"/>
        <w:ind w:firstLineChars="200" w:firstLine="562"/>
        <w:rPr>
          <w:rFonts w:ascii="黑体" w:eastAsia="黑体" w:hAnsi="黑体"/>
          <w:b/>
          <w:kern w:val="0"/>
          <w:sz w:val="28"/>
          <w:szCs w:val="28"/>
        </w:rPr>
      </w:pPr>
      <w:r>
        <w:rPr>
          <w:rFonts w:ascii="黑体" w:eastAsia="黑体" w:hAnsi="黑体" w:hint="eastAsia"/>
          <w:b/>
          <w:kern w:val="0"/>
          <w:sz w:val="28"/>
          <w:szCs w:val="28"/>
        </w:rPr>
        <w:t>一、项目概况</w:t>
      </w:r>
    </w:p>
    <w:p w:rsidR="00F37BFD" w:rsidRDefault="00F37BFD">
      <w:pPr>
        <w:widowControl/>
        <w:spacing w:line="520" w:lineRule="exact"/>
        <w:ind w:firstLineChars="200" w:firstLine="560"/>
        <w:rPr>
          <w:rFonts w:ascii="宋体" w:hAnsi="宋体"/>
          <w:kern w:val="0"/>
          <w:sz w:val="28"/>
          <w:szCs w:val="28"/>
        </w:rPr>
      </w:pPr>
      <w:r>
        <w:rPr>
          <w:rFonts w:ascii="宋体" w:hAnsi="宋体" w:hint="eastAsia"/>
          <w:kern w:val="0"/>
          <w:sz w:val="28"/>
          <w:szCs w:val="28"/>
        </w:rPr>
        <w:t>为推进我校后勤社会化改革，提升餐饮服务质量和水平，更好地服务师生学习、生活和工作。经学校研究，决定引进优秀餐饮企业联合经营重庆医科大学袁家岗校区教工餐厅，诚邀符合条件的企业前来参与招商。</w:t>
      </w:r>
    </w:p>
    <w:p w:rsidR="00F37BFD" w:rsidRDefault="00F37BFD">
      <w:pPr>
        <w:widowControl/>
        <w:spacing w:line="520" w:lineRule="exact"/>
        <w:ind w:firstLineChars="200" w:firstLine="560"/>
        <w:rPr>
          <w:rFonts w:ascii="宋体" w:hAnsi="宋体"/>
          <w:kern w:val="0"/>
          <w:sz w:val="28"/>
          <w:szCs w:val="28"/>
        </w:rPr>
      </w:pPr>
      <w:r>
        <w:rPr>
          <w:rFonts w:ascii="宋体" w:hAnsi="宋体" w:hint="eastAsia"/>
          <w:kern w:val="0"/>
          <w:sz w:val="28"/>
          <w:szCs w:val="28"/>
        </w:rPr>
        <w:t>项目名称：联合经营重庆医科大学袁家岗校区教工餐厅</w:t>
      </w:r>
    </w:p>
    <w:p w:rsidR="00F37BFD" w:rsidRDefault="00F37BFD">
      <w:pPr>
        <w:widowControl/>
        <w:spacing w:line="520" w:lineRule="exact"/>
        <w:ind w:firstLineChars="200" w:firstLine="560"/>
        <w:rPr>
          <w:rFonts w:ascii="黑体" w:eastAsia="黑体" w:hAnsi="黑体"/>
          <w:b/>
          <w:kern w:val="0"/>
          <w:sz w:val="28"/>
          <w:szCs w:val="28"/>
        </w:rPr>
      </w:pPr>
      <w:r>
        <w:rPr>
          <w:rFonts w:ascii="宋体" w:hAnsi="宋体" w:hint="eastAsia"/>
          <w:kern w:val="0"/>
          <w:sz w:val="28"/>
          <w:szCs w:val="28"/>
        </w:rPr>
        <w:t>项目地址：重庆市渝中区医学院路1号重庆医科大学袁家岗校区内</w:t>
      </w:r>
      <w:r w:rsidR="001E7C2A">
        <w:rPr>
          <w:rFonts w:ascii="宋体" w:hAnsi="宋体" w:hint="eastAsia"/>
          <w:kern w:val="0"/>
          <w:sz w:val="28"/>
          <w:szCs w:val="28"/>
        </w:rPr>
        <w:t>学生二食堂三楼</w:t>
      </w:r>
      <w:r>
        <w:rPr>
          <w:rFonts w:ascii="宋体" w:hAnsi="宋体" w:hint="eastAsia"/>
          <w:kern w:val="0"/>
          <w:sz w:val="28"/>
          <w:szCs w:val="28"/>
        </w:rPr>
        <w:t>，</w:t>
      </w:r>
      <w:r>
        <w:rPr>
          <w:rFonts w:ascii="宋体" w:hAnsi="宋体" w:hint="eastAsia"/>
          <w:sz w:val="28"/>
          <w:szCs w:val="28"/>
        </w:rPr>
        <w:t xml:space="preserve">面积约 </w:t>
      </w:r>
      <w:r w:rsidR="001E7C2A">
        <w:rPr>
          <w:rFonts w:ascii="宋体" w:hAnsi="宋体" w:hint="eastAsia"/>
          <w:color w:val="FF0000"/>
          <w:sz w:val="28"/>
          <w:szCs w:val="28"/>
        </w:rPr>
        <w:t>2</w:t>
      </w:r>
      <w:r w:rsidR="00F62DD0" w:rsidRPr="00F62DD0">
        <w:rPr>
          <w:rFonts w:ascii="宋体" w:hAnsi="宋体"/>
          <w:color w:val="FF0000"/>
          <w:sz w:val="28"/>
          <w:szCs w:val="28"/>
        </w:rPr>
        <w:t xml:space="preserve">000 </w:t>
      </w:r>
      <w:r>
        <w:rPr>
          <w:rFonts w:ascii="宋体" w:hAnsi="宋体" w:hint="eastAsia"/>
          <w:sz w:val="28"/>
          <w:szCs w:val="28"/>
        </w:rPr>
        <w:t xml:space="preserve">  平方米。</w:t>
      </w:r>
    </w:p>
    <w:p w:rsidR="00F37BFD" w:rsidRDefault="00F37BFD">
      <w:pPr>
        <w:widowControl/>
        <w:spacing w:line="520" w:lineRule="exact"/>
        <w:ind w:firstLineChars="200" w:firstLine="562"/>
        <w:rPr>
          <w:rFonts w:ascii="黑体" w:eastAsia="黑体" w:hAnsi="黑体"/>
          <w:b/>
          <w:kern w:val="0"/>
          <w:sz w:val="28"/>
          <w:szCs w:val="28"/>
        </w:rPr>
      </w:pPr>
      <w:r>
        <w:rPr>
          <w:rFonts w:ascii="黑体" w:eastAsia="黑体" w:hAnsi="黑体" w:hint="eastAsia"/>
          <w:b/>
          <w:kern w:val="0"/>
          <w:sz w:val="28"/>
          <w:szCs w:val="28"/>
        </w:rPr>
        <w:t>二、参与</w:t>
      </w:r>
      <w:r w:rsidR="00F60C98">
        <w:rPr>
          <w:rFonts w:ascii="黑体" w:eastAsia="黑体" w:hAnsi="黑体" w:hint="eastAsia"/>
          <w:b/>
          <w:kern w:val="0"/>
          <w:sz w:val="28"/>
          <w:szCs w:val="28"/>
        </w:rPr>
        <w:t>磋</w:t>
      </w:r>
      <w:r>
        <w:rPr>
          <w:rFonts w:ascii="黑体" w:eastAsia="黑体" w:hAnsi="黑体" w:hint="eastAsia"/>
          <w:b/>
          <w:kern w:val="0"/>
          <w:sz w:val="28"/>
          <w:szCs w:val="28"/>
        </w:rPr>
        <w:t>商企业资格条件</w:t>
      </w:r>
    </w:p>
    <w:p w:rsidR="00F37BFD" w:rsidRDefault="00F37BFD">
      <w:pPr>
        <w:snapToGrid w:val="0"/>
        <w:spacing w:line="520" w:lineRule="exact"/>
        <w:ind w:firstLineChars="200" w:firstLine="560"/>
        <w:rPr>
          <w:rFonts w:ascii="宋体" w:hAnsi="宋体"/>
          <w:sz w:val="28"/>
          <w:szCs w:val="28"/>
        </w:rPr>
      </w:pPr>
      <w:r>
        <w:rPr>
          <w:rFonts w:ascii="宋体" w:hAnsi="宋体" w:hint="eastAsia"/>
          <w:sz w:val="28"/>
          <w:szCs w:val="28"/>
        </w:rPr>
        <w:t>（一）一般资格条件</w:t>
      </w:r>
    </w:p>
    <w:p w:rsidR="00F37BFD" w:rsidRDefault="00F37BFD">
      <w:pPr>
        <w:snapToGrid w:val="0"/>
        <w:spacing w:line="520" w:lineRule="exact"/>
        <w:ind w:firstLineChars="200" w:firstLine="560"/>
        <w:rPr>
          <w:rFonts w:ascii="宋体" w:hAnsi="宋体"/>
          <w:sz w:val="28"/>
          <w:szCs w:val="28"/>
        </w:rPr>
      </w:pPr>
      <w:r>
        <w:rPr>
          <w:rFonts w:ascii="宋体" w:hAnsi="宋体" w:hint="eastAsia"/>
          <w:sz w:val="28"/>
          <w:szCs w:val="28"/>
        </w:rPr>
        <w:t>1.具有独立承担民事责任的能力；</w:t>
      </w:r>
    </w:p>
    <w:p w:rsidR="00F37BFD" w:rsidRDefault="00F37BFD">
      <w:pPr>
        <w:snapToGrid w:val="0"/>
        <w:spacing w:line="520" w:lineRule="exact"/>
        <w:ind w:firstLineChars="200" w:firstLine="560"/>
        <w:rPr>
          <w:rFonts w:ascii="宋体" w:hAnsi="宋体"/>
          <w:sz w:val="28"/>
          <w:szCs w:val="28"/>
        </w:rPr>
      </w:pPr>
      <w:r>
        <w:rPr>
          <w:rFonts w:ascii="宋体" w:hAnsi="宋体" w:hint="eastAsia"/>
          <w:sz w:val="28"/>
          <w:szCs w:val="28"/>
        </w:rPr>
        <w:t>2.具有良好的商业信誉和健全的财务会计制度；</w:t>
      </w:r>
    </w:p>
    <w:p w:rsidR="00F37BFD" w:rsidRDefault="00F37BFD">
      <w:pPr>
        <w:snapToGrid w:val="0"/>
        <w:spacing w:line="520" w:lineRule="exact"/>
        <w:ind w:firstLineChars="200" w:firstLine="560"/>
        <w:rPr>
          <w:rFonts w:ascii="宋体" w:hAnsi="宋体"/>
          <w:sz w:val="28"/>
          <w:szCs w:val="28"/>
        </w:rPr>
      </w:pPr>
      <w:r>
        <w:rPr>
          <w:rFonts w:ascii="宋体" w:hAnsi="宋体" w:hint="eastAsia"/>
          <w:sz w:val="28"/>
          <w:szCs w:val="28"/>
        </w:rPr>
        <w:t>3.具有履行合同所必需的设备和专业技术能力；</w:t>
      </w:r>
    </w:p>
    <w:p w:rsidR="00F37BFD" w:rsidRDefault="00F37BFD">
      <w:pPr>
        <w:snapToGrid w:val="0"/>
        <w:spacing w:line="520" w:lineRule="exact"/>
        <w:ind w:firstLineChars="200" w:firstLine="560"/>
        <w:rPr>
          <w:rFonts w:ascii="宋体" w:hAnsi="宋体"/>
          <w:sz w:val="28"/>
          <w:szCs w:val="28"/>
        </w:rPr>
      </w:pPr>
      <w:r>
        <w:rPr>
          <w:rFonts w:ascii="宋体" w:hAnsi="宋体" w:hint="eastAsia"/>
          <w:sz w:val="28"/>
          <w:szCs w:val="28"/>
        </w:rPr>
        <w:t>4.有依法缴纳税收和社会保障资金的良好记录；</w:t>
      </w:r>
    </w:p>
    <w:p w:rsidR="00F37BFD" w:rsidRDefault="00F37BFD">
      <w:pPr>
        <w:snapToGrid w:val="0"/>
        <w:spacing w:line="520" w:lineRule="exact"/>
        <w:ind w:firstLineChars="200" w:firstLine="560"/>
        <w:rPr>
          <w:rFonts w:ascii="宋体" w:hAnsi="宋体"/>
          <w:sz w:val="28"/>
          <w:szCs w:val="28"/>
        </w:rPr>
      </w:pPr>
      <w:r>
        <w:rPr>
          <w:rFonts w:ascii="宋体" w:hAnsi="宋体" w:hint="eastAsia"/>
          <w:sz w:val="28"/>
          <w:szCs w:val="28"/>
        </w:rPr>
        <w:t>5.三年内在经营活动中没有重大违法记录；</w:t>
      </w:r>
    </w:p>
    <w:p w:rsidR="00F37BFD" w:rsidRDefault="00F37BFD">
      <w:pPr>
        <w:snapToGrid w:val="0"/>
        <w:spacing w:line="520" w:lineRule="exact"/>
        <w:ind w:firstLineChars="200" w:firstLine="560"/>
        <w:rPr>
          <w:rFonts w:ascii="宋体" w:hAnsi="宋体"/>
          <w:sz w:val="28"/>
          <w:szCs w:val="28"/>
        </w:rPr>
      </w:pPr>
      <w:r>
        <w:rPr>
          <w:rFonts w:ascii="宋体" w:hAnsi="宋体" w:hint="eastAsia"/>
          <w:sz w:val="28"/>
          <w:szCs w:val="28"/>
        </w:rPr>
        <w:t>6.法律、行政法规规定的其他条件；</w:t>
      </w:r>
    </w:p>
    <w:p w:rsidR="00F37BFD" w:rsidRDefault="00F37BFD">
      <w:pPr>
        <w:snapToGrid w:val="0"/>
        <w:spacing w:line="520" w:lineRule="exact"/>
        <w:ind w:firstLineChars="200" w:firstLine="560"/>
        <w:rPr>
          <w:rFonts w:ascii="宋体" w:hAnsi="宋体"/>
          <w:sz w:val="28"/>
          <w:szCs w:val="28"/>
        </w:rPr>
      </w:pPr>
      <w:r>
        <w:rPr>
          <w:rFonts w:ascii="宋体" w:hAnsi="宋体" w:hint="eastAsia"/>
          <w:sz w:val="28"/>
          <w:szCs w:val="28"/>
        </w:rPr>
        <w:t>7．不接受联合体招商。</w:t>
      </w:r>
    </w:p>
    <w:p w:rsidR="00F37BFD" w:rsidRDefault="00F37BFD">
      <w:pPr>
        <w:snapToGrid w:val="0"/>
        <w:spacing w:line="520" w:lineRule="exact"/>
        <w:ind w:firstLineChars="200" w:firstLine="560"/>
        <w:rPr>
          <w:rFonts w:ascii="宋体" w:hAnsi="宋体"/>
          <w:sz w:val="28"/>
          <w:szCs w:val="28"/>
        </w:rPr>
      </w:pPr>
      <w:r>
        <w:rPr>
          <w:rFonts w:ascii="宋体" w:hAnsi="宋体" w:hint="eastAsia"/>
          <w:sz w:val="28"/>
          <w:szCs w:val="28"/>
        </w:rPr>
        <w:t>（二）特定资格条件</w:t>
      </w:r>
    </w:p>
    <w:p w:rsidR="00F37BFD" w:rsidRDefault="00F37BFD">
      <w:pPr>
        <w:snapToGrid w:val="0"/>
        <w:spacing w:line="360" w:lineRule="auto"/>
        <w:ind w:firstLineChars="200" w:firstLine="560"/>
        <w:rPr>
          <w:rFonts w:ascii="宋体" w:hAnsi="宋体"/>
          <w:sz w:val="28"/>
          <w:szCs w:val="28"/>
        </w:rPr>
      </w:pPr>
      <w:r>
        <w:rPr>
          <w:rFonts w:ascii="宋体" w:hAnsi="宋体" w:hint="eastAsia"/>
          <w:sz w:val="28"/>
          <w:szCs w:val="28"/>
        </w:rPr>
        <w:t>参与招商企业须具有重庆市教育委员会后勤协会颁发的有效的《社会企业经营高校学生食堂准入证书》且按规定进行了年审的。(具体名单以重庆教育后勤协会</w:t>
      </w:r>
      <w:r w:rsidR="00A10015">
        <w:rPr>
          <w:rFonts w:ascii="宋体" w:hAnsi="宋体" w:hint="eastAsia"/>
          <w:sz w:val="28"/>
          <w:szCs w:val="28"/>
        </w:rPr>
        <w:t>2019</w:t>
      </w:r>
      <w:r>
        <w:rPr>
          <w:rFonts w:ascii="宋体" w:hAnsi="宋体" w:hint="eastAsia"/>
          <w:sz w:val="28"/>
          <w:szCs w:val="28"/>
        </w:rPr>
        <w:t>年公布的《关于公布重庆市学校后勤物资供货和餐饮服务企业资格</w:t>
      </w:r>
      <w:r>
        <w:rPr>
          <w:rFonts w:ascii="宋体" w:hAnsi="宋体" w:hint="eastAsia"/>
          <w:sz w:val="28"/>
          <w:szCs w:val="28"/>
        </w:rPr>
        <w:lastRenderedPageBreak/>
        <w:t>的通知》为准)。（提供复印件并加盖单位鲜章，原件带至招商现场备查）。</w:t>
      </w:r>
    </w:p>
    <w:p w:rsidR="00F37BFD" w:rsidRDefault="00F37BFD">
      <w:pPr>
        <w:snapToGrid w:val="0"/>
        <w:spacing w:line="520" w:lineRule="exact"/>
        <w:ind w:firstLineChars="200" w:firstLine="560"/>
        <w:rPr>
          <w:rFonts w:ascii="宋体" w:hAnsi="宋体"/>
          <w:sz w:val="28"/>
          <w:szCs w:val="28"/>
        </w:rPr>
      </w:pPr>
    </w:p>
    <w:p w:rsidR="00F37BFD" w:rsidRDefault="00F37BFD">
      <w:pPr>
        <w:widowControl/>
        <w:spacing w:line="520" w:lineRule="exact"/>
        <w:ind w:firstLineChars="200" w:firstLine="562"/>
        <w:rPr>
          <w:rFonts w:ascii="黑体" w:eastAsia="黑体" w:hAnsi="黑体"/>
          <w:b/>
          <w:kern w:val="0"/>
          <w:sz w:val="28"/>
          <w:szCs w:val="28"/>
        </w:rPr>
      </w:pPr>
      <w:r>
        <w:rPr>
          <w:rFonts w:ascii="黑体" w:eastAsia="黑体" w:hAnsi="黑体"/>
          <w:b/>
          <w:kern w:val="0"/>
          <w:sz w:val="28"/>
          <w:szCs w:val="28"/>
        </w:rPr>
        <w:t>三</w:t>
      </w:r>
      <w:r>
        <w:rPr>
          <w:rFonts w:ascii="黑体" w:eastAsia="黑体" w:hAnsi="黑体" w:hint="eastAsia"/>
          <w:b/>
          <w:kern w:val="0"/>
          <w:sz w:val="28"/>
          <w:szCs w:val="28"/>
        </w:rPr>
        <w:t>、参与招商企业须知</w:t>
      </w:r>
    </w:p>
    <w:p w:rsidR="00F37BFD" w:rsidRDefault="00F37BFD">
      <w:pPr>
        <w:widowControl/>
        <w:spacing w:line="520" w:lineRule="exact"/>
        <w:ind w:firstLineChars="200" w:firstLine="560"/>
        <w:rPr>
          <w:rFonts w:ascii="宋体" w:hAnsi="宋体"/>
          <w:kern w:val="0"/>
          <w:sz w:val="28"/>
          <w:szCs w:val="28"/>
        </w:rPr>
      </w:pPr>
      <w:r>
        <w:rPr>
          <w:rFonts w:ascii="宋体" w:hAnsi="宋体" w:hint="eastAsia"/>
          <w:kern w:val="0"/>
          <w:sz w:val="28"/>
          <w:szCs w:val="28"/>
        </w:rPr>
        <w:t>（一）招商文件的获取：</w:t>
      </w:r>
      <w:r w:rsidR="004F445D">
        <w:rPr>
          <w:rFonts w:ascii="宋体" w:hAnsi="宋体" w:hint="eastAsia"/>
          <w:kern w:val="0"/>
          <w:sz w:val="28"/>
          <w:szCs w:val="28"/>
        </w:rPr>
        <w:t>重庆医科大学校园网下载</w:t>
      </w:r>
      <w:r>
        <w:rPr>
          <w:rFonts w:ascii="宋体" w:hAnsi="宋体" w:hint="eastAsia"/>
          <w:kern w:val="0"/>
          <w:sz w:val="28"/>
          <w:szCs w:val="28"/>
        </w:rPr>
        <w:t>。</w:t>
      </w:r>
    </w:p>
    <w:p w:rsidR="00F37BFD" w:rsidRDefault="00F37BFD">
      <w:pPr>
        <w:widowControl/>
        <w:spacing w:line="520" w:lineRule="exact"/>
        <w:ind w:firstLineChars="200" w:firstLine="560"/>
        <w:rPr>
          <w:rFonts w:ascii="宋体" w:hAnsi="宋体"/>
          <w:kern w:val="0"/>
          <w:sz w:val="28"/>
          <w:szCs w:val="28"/>
        </w:rPr>
      </w:pPr>
      <w:r>
        <w:rPr>
          <w:rFonts w:ascii="宋体" w:hAnsi="宋体" w:hint="eastAsia"/>
          <w:kern w:val="0"/>
          <w:sz w:val="28"/>
          <w:szCs w:val="28"/>
        </w:rPr>
        <w:t>（二）招商报名时间：</w:t>
      </w:r>
      <w:r w:rsidR="00BB026B">
        <w:rPr>
          <w:rFonts w:ascii="宋体" w:hAnsi="宋体" w:cs="宋体" w:hint="eastAsia"/>
          <w:bCs/>
          <w:kern w:val="0"/>
          <w:sz w:val="28"/>
          <w:szCs w:val="28"/>
        </w:rPr>
        <w:t>2019</w:t>
      </w:r>
      <w:r>
        <w:rPr>
          <w:rFonts w:ascii="宋体" w:hAnsi="宋体" w:cs="宋体" w:hint="eastAsia"/>
          <w:bCs/>
          <w:kern w:val="0"/>
          <w:sz w:val="28"/>
          <w:szCs w:val="28"/>
        </w:rPr>
        <w:t>年</w:t>
      </w:r>
      <w:r w:rsidR="0080396C">
        <w:rPr>
          <w:rFonts w:ascii="宋体" w:hAnsi="宋体" w:cs="宋体" w:hint="eastAsia"/>
          <w:bCs/>
          <w:kern w:val="0"/>
          <w:sz w:val="28"/>
          <w:szCs w:val="28"/>
        </w:rPr>
        <w:t>9</w:t>
      </w:r>
      <w:r>
        <w:rPr>
          <w:rFonts w:ascii="宋体" w:hAnsi="宋体" w:cs="宋体" w:hint="eastAsia"/>
          <w:bCs/>
          <w:kern w:val="0"/>
          <w:sz w:val="28"/>
          <w:szCs w:val="28"/>
        </w:rPr>
        <w:t>月</w:t>
      </w:r>
      <w:r w:rsidR="0080396C">
        <w:rPr>
          <w:rFonts w:ascii="宋体" w:hAnsi="宋体" w:cs="宋体" w:hint="eastAsia"/>
          <w:bCs/>
          <w:kern w:val="0"/>
          <w:sz w:val="28"/>
          <w:szCs w:val="28"/>
        </w:rPr>
        <w:t>11</w:t>
      </w:r>
      <w:r>
        <w:rPr>
          <w:rFonts w:ascii="宋体" w:hAnsi="宋体" w:cs="宋体" w:hint="eastAsia"/>
          <w:bCs/>
          <w:kern w:val="0"/>
          <w:sz w:val="28"/>
          <w:szCs w:val="28"/>
        </w:rPr>
        <w:t>日至</w:t>
      </w:r>
      <w:r w:rsidR="00BB026B">
        <w:rPr>
          <w:rFonts w:ascii="宋体" w:hAnsi="宋体" w:cs="宋体" w:hint="eastAsia"/>
          <w:bCs/>
          <w:kern w:val="0"/>
          <w:sz w:val="28"/>
          <w:szCs w:val="28"/>
        </w:rPr>
        <w:t>2019</w:t>
      </w:r>
      <w:r>
        <w:rPr>
          <w:rFonts w:ascii="宋体" w:hAnsi="宋体" w:cs="宋体" w:hint="eastAsia"/>
          <w:bCs/>
          <w:kern w:val="0"/>
          <w:sz w:val="28"/>
          <w:szCs w:val="28"/>
        </w:rPr>
        <w:t>年</w:t>
      </w:r>
      <w:r w:rsidR="00BB026B">
        <w:rPr>
          <w:rFonts w:ascii="宋体" w:hAnsi="宋体" w:cs="宋体" w:hint="eastAsia"/>
          <w:bCs/>
          <w:kern w:val="0"/>
          <w:sz w:val="28"/>
          <w:szCs w:val="28"/>
        </w:rPr>
        <w:t>9</w:t>
      </w:r>
      <w:r>
        <w:rPr>
          <w:rFonts w:ascii="宋体" w:hAnsi="宋体" w:cs="宋体" w:hint="eastAsia"/>
          <w:bCs/>
          <w:kern w:val="0"/>
          <w:sz w:val="28"/>
          <w:szCs w:val="28"/>
        </w:rPr>
        <w:t>月</w:t>
      </w:r>
      <w:r w:rsidR="009A063D">
        <w:rPr>
          <w:rFonts w:ascii="宋体" w:hAnsi="宋体" w:cs="宋体" w:hint="eastAsia"/>
          <w:bCs/>
          <w:kern w:val="0"/>
          <w:sz w:val="28"/>
          <w:szCs w:val="28"/>
        </w:rPr>
        <w:t>20</w:t>
      </w:r>
      <w:r>
        <w:rPr>
          <w:rFonts w:ascii="宋体" w:hAnsi="宋体" w:cs="宋体" w:hint="eastAsia"/>
          <w:bCs/>
          <w:kern w:val="0"/>
          <w:sz w:val="28"/>
          <w:szCs w:val="28"/>
        </w:rPr>
        <w:t>日</w:t>
      </w:r>
      <w:r w:rsidR="00A316C4">
        <w:rPr>
          <w:rFonts w:ascii="宋体" w:hAnsi="宋体" w:cs="宋体" w:hint="eastAsia"/>
          <w:bCs/>
          <w:kern w:val="0"/>
          <w:sz w:val="28"/>
          <w:szCs w:val="28"/>
        </w:rPr>
        <w:t>下午5:00</w:t>
      </w:r>
    </w:p>
    <w:p w:rsidR="00B71860" w:rsidRPr="00B71860" w:rsidRDefault="00F37BFD" w:rsidP="00B71860">
      <w:pPr>
        <w:spacing w:line="560" w:lineRule="exact"/>
        <w:ind w:firstLineChars="200" w:firstLine="560"/>
        <w:rPr>
          <w:rFonts w:ascii="宋体" w:hAnsi="宋体"/>
          <w:kern w:val="0"/>
          <w:sz w:val="28"/>
          <w:szCs w:val="28"/>
        </w:rPr>
      </w:pPr>
      <w:r>
        <w:rPr>
          <w:rFonts w:ascii="宋体" w:hAnsi="宋体" w:hint="eastAsia"/>
          <w:kern w:val="0"/>
          <w:sz w:val="28"/>
          <w:szCs w:val="28"/>
        </w:rPr>
        <w:t>（三）报名</w:t>
      </w:r>
      <w:r w:rsidR="00BB026B">
        <w:rPr>
          <w:rFonts w:ascii="宋体" w:hAnsi="宋体" w:hint="eastAsia"/>
          <w:kern w:val="0"/>
          <w:sz w:val="28"/>
          <w:szCs w:val="28"/>
        </w:rPr>
        <w:t>方式</w:t>
      </w:r>
      <w:r>
        <w:rPr>
          <w:rFonts w:ascii="宋体" w:hAnsi="宋体" w:hint="eastAsia"/>
          <w:kern w:val="0"/>
          <w:sz w:val="28"/>
          <w:szCs w:val="28"/>
        </w:rPr>
        <w:t>：</w:t>
      </w:r>
      <w:r w:rsidR="00F62DD0" w:rsidRPr="00F62DD0">
        <w:rPr>
          <w:rFonts w:ascii="宋体" w:hAnsi="宋体" w:hint="eastAsia"/>
          <w:kern w:val="0"/>
          <w:sz w:val="28"/>
          <w:szCs w:val="28"/>
        </w:rPr>
        <w:t>在报名期内，投标人将招商文件购买费用以汇款方式汇至以下账户内进行购买。请务必将招商文件汇款凭证（项目名称）、供应商名称、联系人姓名及联系方式、电子邮箱地址等相关信息，</w:t>
      </w:r>
      <w:hyperlink r:id="rId8" w:history="1">
        <w:r w:rsidR="00F62DD0" w:rsidRPr="00F62DD0">
          <w:rPr>
            <w:rFonts w:ascii="宋体" w:hint="eastAsia"/>
            <w:kern w:val="0"/>
            <w:sz w:val="28"/>
          </w:rPr>
          <w:t>在报名截止时间前发送至</w:t>
        </w:r>
        <w:r w:rsidR="00F62DD0" w:rsidRPr="00F62DD0">
          <w:rPr>
            <w:rFonts w:ascii="宋体"/>
            <w:kern w:val="0"/>
            <w:sz w:val="28"/>
          </w:rPr>
          <w:t>971433307@qq.com</w:t>
        </w:r>
      </w:hyperlink>
      <w:r w:rsidR="00F62DD0" w:rsidRPr="00F62DD0">
        <w:rPr>
          <w:rFonts w:ascii="宋体" w:hAnsi="宋体" w:hint="eastAsia"/>
          <w:kern w:val="0"/>
          <w:sz w:val="28"/>
          <w:szCs w:val="28"/>
        </w:rPr>
        <w:t>。只有在规定时间内发送了报名信息的供应商的响应文件才被接收。供应商须在谈判开始前前往学校财务处（第二教学楼</w:t>
      </w:r>
      <w:r w:rsidR="00F62DD0" w:rsidRPr="00F62DD0">
        <w:rPr>
          <w:rFonts w:ascii="宋体" w:hAnsi="宋体"/>
          <w:kern w:val="0"/>
          <w:sz w:val="28"/>
          <w:szCs w:val="28"/>
        </w:rPr>
        <w:t>110室）凭汇款凭证（原件或复印件）领取</w:t>
      </w:r>
      <w:r w:rsidR="00F62DD0" w:rsidRPr="00F62DD0">
        <w:rPr>
          <w:rFonts w:ascii="宋体" w:hAnsi="宋体" w:hint="eastAsia"/>
          <w:kern w:val="0"/>
          <w:sz w:val="28"/>
          <w:szCs w:val="28"/>
        </w:rPr>
        <w:t>招商文件费发票，以备投标时查验。</w:t>
      </w:r>
    </w:p>
    <w:p w:rsidR="00F62DD0" w:rsidRPr="00F62DD0" w:rsidRDefault="00F62DD0" w:rsidP="00365DAC">
      <w:pPr>
        <w:spacing w:line="560" w:lineRule="exact"/>
        <w:ind w:firstLineChars="200" w:firstLine="560"/>
        <w:rPr>
          <w:rFonts w:ascii="宋体" w:hAnsi="宋体"/>
          <w:kern w:val="0"/>
          <w:sz w:val="28"/>
          <w:szCs w:val="28"/>
        </w:rPr>
      </w:pPr>
      <w:r w:rsidRPr="00F62DD0">
        <w:rPr>
          <w:rFonts w:ascii="宋体" w:hAnsi="宋体" w:hint="eastAsia"/>
          <w:kern w:val="0"/>
          <w:sz w:val="28"/>
          <w:szCs w:val="28"/>
        </w:rPr>
        <w:t>递交</w:t>
      </w:r>
      <w:r w:rsidR="009462AC">
        <w:rPr>
          <w:rFonts w:ascii="宋体" w:hAnsi="宋体" w:hint="eastAsia"/>
          <w:kern w:val="0"/>
          <w:sz w:val="28"/>
          <w:szCs w:val="28"/>
        </w:rPr>
        <w:t>招商文件</w:t>
      </w:r>
      <w:r w:rsidRPr="00F62DD0">
        <w:rPr>
          <w:rFonts w:ascii="宋体" w:hAnsi="宋体" w:hint="eastAsia"/>
          <w:kern w:val="0"/>
          <w:sz w:val="28"/>
          <w:szCs w:val="28"/>
        </w:rPr>
        <w:t>费账户</w:t>
      </w:r>
    </w:p>
    <w:p w:rsidR="00F62DD0" w:rsidRPr="00F62DD0" w:rsidRDefault="00F62DD0" w:rsidP="00365DAC">
      <w:pPr>
        <w:spacing w:line="560" w:lineRule="exact"/>
        <w:ind w:firstLineChars="200" w:firstLine="560"/>
        <w:rPr>
          <w:rFonts w:ascii="宋体" w:hAnsi="宋体"/>
          <w:kern w:val="0"/>
          <w:sz w:val="28"/>
          <w:szCs w:val="28"/>
        </w:rPr>
      </w:pPr>
      <w:r w:rsidRPr="00F62DD0">
        <w:rPr>
          <w:rFonts w:ascii="宋体" w:hAnsi="宋体" w:hint="eastAsia"/>
          <w:kern w:val="0"/>
          <w:sz w:val="28"/>
          <w:szCs w:val="28"/>
        </w:rPr>
        <w:t>户</w:t>
      </w:r>
      <w:r w:rsidRPr="00F62DD0">
        <w:rPr>
          <w:rFonts w:ascii="宋体" w:hAnsi="宋体"/>
          <w:kern w:val="0"/>
          <w:sz w:val="28"/>
          <w:szCs w:val="28"/>
        </w:rPr>
        <w:t xml:space="preserve">  </w:t>
      </w:r>
      <w:r w:rsidRPr="00F62DD0">
        <w:rPr>
          <w:rFonts w:ascii="宋体" w:hAnsi="宋体" w:hint="eastAsia"/>
          <w:kern w:val="0"/>
          <w:sz w:val="28"/>
          <w:szCs w:val="28"/>
        </w:rPr>
        <w:t>名：重庆医科大学</w:t>
      </w:r>
    </w:p>
    <w:p w:rsidR="00F62DD0" w:rsidRPr="00F62DD0" w:rsidRDefault="00F62DD0" w:rsidP="00365DAC">
      <w:pPr>
        <w:spacing w:line="560" w:lineRule="exact"/>
        <w:ind w:firstLineChars="200" w:firstLine="560"/>
        <w:rPr>
          <w:rFonts w:ascii="宋体" w:hAnsi="宋体"/>
          <w:kern w:val="0"/>
          <w:sz w:val="28"/>
          <w:szCs w:val="28"/>
        </w:rPr>
      </w:pPr>
      <w:r w:rsidRPr="00F62DD0">
        <w:rPr>
          <w:rFonts w:ascii="宋体" w:hAnsi="宋体" w:hint="eastAsia"/>
          <w:kern w:val="0"/>
          <w:sz w:val="28"/>
          <w:szCs w:val="28"/>
        </w:rPr>
        <w:t>开户行：建行重庆九龙坡金凤支行</w:t>
      </w:r>
    </w:p>
    <w:p w:rsidR="00F62DD0" w:rsidRPr="00F62DD0" w:rsidRDefault="00F62DD0" w:rsidP="00365DAC">
      <w:pPr>
        <w:spacing w:line="560" w:lineRule="exact"/>
        <w:ind w:firstLineChars="200" w:firstLine="560"/>
        <w:rPr>
          <w:rFonts w:ascii="宋体" w:hAnsi="宋体"/>
          <w:kern w:val="0"/>
          <w:sz w:val="28"/>
          <w:szCs w:val="28"/>
        </w:rPr>
      </w:pPr>
      <w:r w:rsidRPr="00F62DD0">
        <w:rPr>
          <w:rFonts w:ascii="宋体" w:hAnsi="宋体" w:hint="eastAsia"/>
          <w:kern w:val="0"/>
          <w:sz w:val="28"/>
          <w:szCs w:val="28"/>
        </w:rPr>
        <w:t>账</w:t>
      </w:r>
      <w:r w:rsidRPr="00F62DD0">
        <w:rPr>
          <w:rFonts w:ascii="宋体" w:hAnsi="宋体"/>
          <w:kern w:val="0"/>
          <w:sz w:val="28"/>
          <w:szCs w:val="28"/>
        </w:rPr>
        <w:t xml:space="preserve">  </w:t>
      </w:r>
      <w:r w:rsidRPr="00F62DD0">
        <w:rPr>
          <w:rFonts w:ascii="宋体" w:hAnsi="宋体" w:hint="eastAsia"/>
          <w:kern w:val="0"/>
          <w:sz w:val="28"/>
          <w:szCs w:val="28"/>
        </w:rPr>
        <w:t>号：</w:t>
      </w:r>
      <w:r w:rsidRPr="00F62DD0">
        <w:rPr>
          <w:rFonts w:ascii="宋体" w:hAnsi="宋体"/>
          <w:kern w:val="0"/>
          <w:sz w:val="28"/>
          <w:szCs w:val="28"/>
        </w:rPr>
        <w:t>50001033600050008726</w:t>
      </w:r>
    </w:p>
    <w:p w:rsidR="00F62DD0" w:rsidRDefault="00F62DD0" w:rsidP="00365DAC">
      <w:pPr>
        <w:spacing w:line="560" w:lineRule="exact"/>
        <w:ind w:firstLineChars="200" w:firstLine="560"/>
        <w:rPr>
          <w:rFonts w:ascii="宋体" w:hAnsi="宋体"/>
          <w:kern w:val="0"/>
          <w:sz w:val="28"/>
          <w:szCs w:val="28"/>
        </w:rPr>
      </w:pPr>
      <w:r w:rsidRPr="00F62DD0">
        <w:rPr>
          <w:rFonts w:ascii="宋体" w:hAnsi="宋体" w:hint="eastAsia"/>
          <w:kern w:val="0"/>
          <w:sz w:val="28"/>
          <w:szCs w:val="28"/>
        </w:rPr>
        <w:t>购买招商文件的单位名称必须与投标人名称相同，只有按上述规定报名并交纳谈判文件费后，才具备投标资格。</w:t>
      </w:r>
    </w:p>
    <w:p w:rsidR="00F37BFD" w:rsidRDefault="00F37BFD">
      <w:pPr>
        <w:snapToGrid w:val="0"/>
        <w:spacing w:line="520" w:lineRule="exact"/>
        <w:ind w:firstLineChars="200" w:firstLine="560"/>
        <w:rPr>
          <w:rFonts w:ascii="宋体" w:hAnsi="宋体"/>
          <w:kern w:val="0"/>
          <w:sz w:val="28"/>
          <w:szCs w:val="28"/>
        </w:rPr>
      </w:pPr>
      <w:r>
        <w:rPr>
          <w:rFonts w:ascii="宋体" w:hAnsi="宋体" w:hint="eastAsia"/>
          <w:kern w:val="0"/>
          <w:sz w:val="28"/>
          <w:szCs w:val="28"/>
        </w:rPr>
        <w:t>（四）招商文件售价：</w:t>
      </w:r>
      <w:r w:rsidR="00D95F67">
        <w:rPr>
          <w:rFonts w:ascii="宋体" w:hAnsi="宋体" w:hint="eastAsia"/>
          <w:kern w:val="0"/>
          <w:sz w:val="28"/>
          <w:szCs w:val="28"/>
        </w:rPr>
        <w:t>200</w:t>
      </w:r>
      <w:r>
        <w:rPr>
          <w:rFonts w:ascii="宋体" w:hAnsi="宋体" w:hint="eastAsia"/>
          <w:kern w:val="0"/>
          <w:sz w:val="28"/>
          <w:szCs w:val="28"/>
        </w:rPr>
        <w:t>元/份（售后不退）。</w:t>
      </w:r>
    </w:p>
    <w:p w:rsidR="00F37BFD" w:rsidRDefault="00F37BFD">
      <w:pPr>
        <w:snapToGrid w:val="0"/>
        <w:spacing w:line="520" w:lineRule="exact"/>
        <w:ind w:firstLineChars="200" w:firstLine="560"/>
        <w:rPr>
          <w:rFonts w:ascii="宋体" w:hAnsi="宋体"/>
          <w:kern w:val="0"/>
          <w:sz w:val="28"/>
          <w:szCs w:val="28"/>
        </w:rPr>
      </w:pPr>
      <w:r>
        <w:rPr>
          <w:rFonts w:ascii="宋体" w:hAnsi="宋体" w:hint="eastAsia"/>
          <w:kern w:val="0"/>
          <w:sz w:val="28"/>
          <w:szCs w:val="28"/>
        </w:rPr>
        <w:t>（五）投商文件递交时间：</w:t>
      </w:r>
      <w:r w:rsidR="00BB026B">
        <w:rPr>
          <w:rFonts w:ascii="宋体" w:hAnsi="宋体" w:hint="eastAsia"/>
          <w:kern w:val="0"/>
          <w:sz w:val="28"/>
          <w:szCs w:val="28"/>
        </w:rPr>
        <w:t>2019</w:t>
      </w:r>
      <w:r>
        <w:rPr>
          <w:rFonts w:ascii="宋体" w:hAnsi="宋体" w:hint="eastAsia"/>
          <w:kern w:val="0"/>
          <w:sz w:val="28"/>
          <w:szCs w:val="28"/>
        </w:rPr>
        <w:t>年</w:t>
      </w:r>
      <w:r w:rsidR="00BB026B">
        <w:rPr>
          <w:rFonts w:ascii="宋体" w:hAnsi="宋体" w:hint="eastAsia"/>
          <w:kern w:val="0"/>
          <w:sz w:val="28"/>
          <w:szCs w:val="28"/>
        </w:rPr>
        <w:t>9</w:t>
      </w:r>
      <w:r>
        <w:rPr>
          <w:rFonts w:ascii="宋体" w:hAnsi="宋体" w:hint="eastAsia"/>
          <w:kern w:val="0"/>
          <w:sz w:val="28"/>
          <w:szCs w:val="28"/>
        </w:rPr>
        <w:t>月</w:t>
      </w:r>
      <w:r w:rsidR="0080396C">
        <w:rPr>
          <w:rFonts w:ascii="宋体" w:hAnsi="宋体" w:hint="eastAsia"/>
          <w:kern w:val="0"/>
          <w:sz w:val="28"/>
          <w:szCs w:val="28"/>
        </w:rPr>
        <w:t>24</w:t>
      </w:r>
      <w:r>
        <w:rPr>
          <w:rFonts w:ascii="宋体" w:hAnsi="宋体" w:hint="eastAsia"/>
          <w:kern w:val="0"/>
          <w:sz w:val="28"/>
          <w:szCs w:val="28"/>
        </w:rPr>
        <w:t>日</w:t>
      </w:r>
      <w:r w:rsidR="00BB026B">
        <w:rPr>
          <w:rFonts w:ascii="宋体" w:hAnsi="宋体" w:hint="eastAsia"/>
          <w:kern w:val="0"/>
          <w:sz w:val="28"/>
          <w:szCs w:val="28"/>
        </w:rPr>
        <w:t>上午北京时间9：30至10:00</w:t>
      </w:r>
      <w:r>
        <w:rPr>
          <w:rFonts w:ascii="宋体" w:hAnsi="宋体" w:hint="eastAsia"/>
          <w:kern w:val="0"/>
          <w:sz w:val="28"/>
          <w:szCs w:val="28"/>
        </w:rPr>
        <w:t>（超过递交截止时间递交的投商文件恕不接受）。</w:t>
      </w:r>
    </w:p>
    <w:p w:rsidR="00F37BFD" w:rsidRDefault="00F37BFD">
      <w:pPr>
        <w:snapToGrid w:val="0"/>
        <w:spacing w:line="520" w:lineRule="exact"/>
        <w:ind w:firstLineChars="200" w:firstLine="560"/>
        <w:rPr>
          <w:rFonts w:ascii="宋体" w:hAnsi="宋体"/>
          <w:kern w:val="0"/>
          <w:sz w:val="28"/>
          <w:szCs w:val="28"/>
        </w:rPr>
      </w:pPr>
      <w:r>
        <w:rPr>
          <w:rFonts w:ascii="宋体" w:hAnsi="宋体" w:hint="eastAsia"/>
          <w:kern w:val="0"/>
          <w:sz w:val="28"/>
          <w:szCs w:val="28"/>
        </w:rPr>
        <w:t xml:space="preserve">（六）招商文件递交地点： </w:t>
      </w:r>
      <w:r>
        <w:rPr>
          <w:rFonts w:ascii="宋体" w:hAnsi="宋体" w:cs="宋体" w:hint="eastAsia"/>
          <w:bCs/>
          <w:kern w:val="0"/>
          <w:sz w:val="28"/>
          <w:szCs w:val="28"/>
        </w:rPr>
        <w:t>重庆医科大学袁家岗校区袁家岗校区</w:t>
      </w:r>
      <w:r w:rsidR="00283DA7">
        <w:rPr>
          <w:rFonts w:ascii="宋体" w:hAnsi="宋体" w:cs="宋体" w:hint="eastAsia"/>
          <w:bCs/>
          <w:kern w:val="0"/>
          <w:sz w:val="28"/>
          <w:szCs w:val="28"/>
        </w:rPr>
        <w:t>第二教学楼102室</w:t>
      </w:r>
      <w:r w:rsidR="001E7C2A">
        <w:rPr>
          <w:rFonts w:ascii="宋体" w:hAnsi="宋体" w:cs="宋体" w:hint="eastAsia"/>
          <w:bCs/>
          <w:kern w:val="0"/>
          <w:sz w:val="28"/>
          <w:szCs w:val="28"/>
        </w:rPr>
        <w:t>招采中心</w:t>
      </w:r>
      <w:r>
        <w:rPr>
          <w:rFonts w:ascii="宋体" w:hAnsi="宋体" w:hint="eastAsia"/>
          <w:kern w:val="0"/>
          <w:sz w:val="28"/>
          <w:szCs w:val="28"/>
        </w:rPr>
        <w:t>。</w:t>
      </w:r>
    </w:p>
    <w:p w:rsidR="00F37BFD" w:rsidRDefault="00F37BFD">
      <w:pPr>
        <w:snapToGrid w:val="0"/>
        <w:spacing w:line="520" w:lineRule="exact"/>
        <w:ind w:firstLineChars="200" w:firstLine="560"/>
        <w:rPr>
          <w:rFonts w:ascii="宋体" w:hAnsi="宋体"/>
          <w:kern w:val="0"/>
          <w:sz w:val="28"/>
          <w:szCs w:val="28"/>
        </w:rPr>
      </w:pPr>
      <w:r>
        <w:rPr>
          <w:rFonts w:ascii="宋体" w:hAnsi="宋体" w:hint="eastAsia"/>
          <w:kern w:val="0"/>
          <w:sz w:val="28"/>
          <w:szCs w:val="28"/>
        </w:rPr>
        <w:t>（七）招商评审时间：</w:t>
      </w:r>
      <w:r w:rsidR="00BB026B">
        <w:rPr>
          <w:rFonts w:ascii="宋体" w:hAnsi="宋体" w:hint="eastAsia"/>
          <w:kern w:val="0"/>
          <w:sz w:val="28"/>
          <w:szCs w:val="28"/>
        </w:rPr>
        <w:t>2019</w:t>
      </w:r>
      <w:r>
        <w:rPr>
          <w:rFonts w:ascii="宋体" w:hAnsi="宋体" w:hint="eastAsia"/>
          <w:kern w:val="0"/>
          <w:sz w:val="28"/>
          <w:szCs w:val="28"/>
        </w:rPr>
        <w:t>年</w:t>
      </w:r>
      <w:r w:rsidR="00BB026B">
        <w:rPr>
          <w:rFonts w:ascii="宋体" w:hAnsi="宋体" w:hint="eastAsia"/>
          <w:kern w:val="0"/>
          <w:sz w:val="28"/>
          <w:szCs w:val="28"/>
        </w:rPr>
        <w:t>9</w:t>
      </w:r>
      <w:r>
        <w:rPr>
          <w:rFonts w:ascii="宋体" w:hAnsi="宋体" w:hint="eastAsia"/>
          <w:kern w:val="0"/>
          <w:sz w:val="28"/>
          <w:szCs w:val="28"/>
        </w:rPr>
        <w:t>月</w:t>
      </w:r>
      <w:r w:rsidR="0080396C">
        <w:rPr>
          <w:rFonts w:ascii="宋体" w:hAnsi="宋体" w:hint="eastAsia"/>
          <w:kern w:val="0"/>
          <w:sz w:val="28"/>
          <w:szCs w:val="28"/>
        </w:rPr>
        <w:t>24</w:t>
      </w:r>
      <w:r>
        <w:rPr>
          <w:rFonts w:ascii="宋体" w:hAnsi="宋体" w:hint="eastAsia"/>
          <w:kern w:val="0"/>
          <w:sz w:val="28"/>
          <w:szCs w:val="28"/>
        </w:rPr>
        <w:t>日</w:t>
      </w:r>
      <w:r w:rsidR="00BB026B">
        <w:rPr>
          <w:rFonts w:ascii="宋体" w:hAnsi="宋体" w:hint="eastAsia"/>
          <w:kern w:val="0"/>
          <w:sz w:val="28"/>
          <w:szCs w:val="28"/>
        </w:rPr>
        <w:t>上午北京时间10:00</w:t>
      </w:r>
    </w:p>
    <w:p w:rsidR="00F37BFD" w:rsidRDefault="00F37BFD">
      <w:pPr>
        <w:snapToGrid w:val="0"/>
        <w:spacing w:line="520" w:lineRule="exact"/>
        <w:ind w:firstLineChars="200" w:firstLine="560"/>
        <w:rPr>
          <w:rFonts w:ascii="宋体" w:hAnsi="宋体"/>
          <w:kern w:val="0"/>
          <w:sz w:val="28"/>
          <w:szCs w:val="28"/>
        </w:rPr>
      </w:pPr>
      <w:r>
        <w:rPr>
          <w:rFonts w:ascii="宋体" w:hAnsi="宋体" w:hint="eastAsia"/>
          <w:kern w:val="0"/>
          <w:sz w:val="28"/>
          <w:szCs w:val="28"/>
        </w:rPr>
        <w:t>（八）评审地点：</w:t>
      </w:r>
      <w:r>
        <w:rPr>
          <w:rFonts w:ascii="宋体" w:hAnsi="宋体" w:cs="宋体" w:hint="eastAsia"/>
          <w:bCs/>
          <w:kern w:val="0"/>
          <w:sz w:val="28"/>
          <w:szCs w:val="28"/>
        </w:rPr>
        <w:t>重庆医科大学袁家岗校区</w:t>
      </w:r>
      <w:r w:rsidR="00117E95">
        <w:rPr>
          <w:rFonts w:ascii="宋体" w:hAnsi="宋体" w:cs="宋体" w:hint="eastAsia"/>
          <w:bCs/>
          <w:kern w:val="0"/>
          <w:sz w:val="28"/>
          <w:szCs w:val="28"/>
        </w:rPr>
        <w:t>第二教学楼</w:t>
      </w:r>
      <w:r w:rsidR="008C7CCE">
        <w:rPr>
          <w:rFonts w:ascii="宋体" w:hAnsi="宋体" w:cs="宋体" w:hint="eastAsia"/>
          <w:bCs/>
          <w:kern w:val="0"/>
          <w:sz w:val="28"/>
          <w:szCs w:val="28"/>
        </w:rPr>
        <w:t>102室</w:t>
      </w:r>
      <w:r>
        <w:rPr>
          <w:rFonts w:ascii="宋体" w:hAnsi="宋体" w:hint="eastAsia"/>
          <w:kern w:val="0"/>
          <w:sz w:val="28"/>
          <w:szCs w:val="28"/>
        </w:rPr>
        <w:t>。</w:t>
      </w:r>
    </w:p>
    <w:p w:rsidR="00F37BFD" w:rsidRDefault="00F37BFD">
      <w:pPr>
        <w:snapToGrid w:val="0"/>
        <w:spacing w:line="520" w:lineRule="exact"/>
        <w:ind w:firstLineChars="200" w:firstLine="560"/>
        <w:rPr>
          <w:rFonts w:ascii="宋体" w:hAnsi="宋体"/>
          <w:kern w:val="0"/>
          <w:sz w:val="28"/>
          <w:szCs w:val="28"/>
        </w:rPr>
      </w:pPr>
      <w:r>
        <w:rPr>
          <w:rFonts w:ascii="宋体" w:hAnsi="宋体" w:hint="eastAsia"/>
          <w:kern w:val="0"/>
          <w:sz w:val="28"/>
          <w:szCs w:val="28"/>
        </w:rPr>
        <w:t>（九）质疑、答复及现场勘查</w:t>
      </w:r>
    </w:p>
    <w:p w:rsidR="00F37BFD" w:rsidRDefault="00F37BFD">
      <w:pPr>
        <w:snapToGrid w:val="0"/>
        <w:spacing w:line="520" w:lineRule="exact"/>
        <w:ind w:firstLineChars="200" w:firstLine="560"/>
        <w:rPr>
          <w:rFonts w:ascii="宋体" w:hAnsi="宋体"/>
          <w:kern w:val="0"/>
          <w:sz w:val="28"/>
          <w:szCs w:val="28"/>
        </w:rPr>
      </w:pPr>
      <w:r>
        <w:rPr>
          <w:rFonts w:ascii="宋体" w:hAnsi="宋体" w:hint="eastAsia"/>
          <w:kern w:val="0"/>
          <w:sz w:val="28"/>
          <w:szCs w:val="28"/>
        </w:rPr>
        <w:t>1.企业对招商文件如有异议，应在招商文件发布之日起两个工作日内以书</w:t>
      </w:r>
      <w:r>
        <w:rPr>
          <w:rFonts w:ascii="宋体" w:hAnsi="宋体" w:hint="eastAsia"/>
          <w:kern w:val="0"/>
          <w:sz w:val="28"/>
          <w:szCs w:val="28"/>
        </w:rPr>
        <w:lastRenderedPageBreak/>
        <w:t>面形式向</w:t>
      </w:r>
      <w:r w:rsidR="00F87752">
        <w:rPr>
          <w:rFonts w:ascii="宋体" w:hAnsi="宋体" w:hint="eastAsia"/>
          <w:kern w:val="0"/>
          <w:sz w:val="28"/>
          <w:szCs w:val="28"/>
        </w:rPr>
        <w:t>重庆医科大学招标采购中心</w:t>
      </w:r>
      <w:r>
        <w:rPr>
          <w:rFonts w:ascii="宋体" w:hAnsi="宋体" w:hint="eastAsia"/>
          <w:kern w:val="0"/>
          <w:sz w:val="28"/>
          <w:szCs w:val="28"/>
        </w:rPr>
        <w:t>提出，并附相关证明材料。</w:t>
      </w:r>
    </w:p>
    <w:p w:rsidR="00F37BFD" w:rsidRDefault="00F37BFD">
      <w:pPr>
        <w:snapToGrid w:val="0"/>
        <w:spacing w:line="520" w:lineRule="exact"/>
        <w:ind w:firstLineChars="200" w:firstLine="560"/>
        <w:rPr>
          <w:rFonts w:ascii="宋体" w:hAnsi="宋体"/>
          <w:kern w:val="0"/>
          <w:sz w:val="28"/>
          <w:szCs w:val="28"/>
        </w:rPr>
      </w:pPr>
      <w:r>
        <w:rPr>
          <w:rFonts w:ascii="宋体" w:hAnsi="宋体" w:hint="eastAsia"/>
          <w:kern w:val="0"/>
          <w:sz w:val="28"/>
          <w:szCs w:val="28"/>
        </w:rPr>
        <w:t xml:space="preserve">  联系电话：</w:t>
      </w:r>
      <w:r w:rsidR="00E90C00">
        <w:rPr>
          <w:rFonts w:ascii="宋体" w:hAnsi="宋体" w:hint="eastAsia"/>
          <w:kern w:val="0"/>
          <w:sz w:val="28"/>
          <w:szCs w:val="28"/>
        </w:rPr>
        <w:t>68486495</w:t>
      </w:r>
      <w:r>
        <w:rPr>
          <w:rFonts w:ascii="宋体" w:hAnsi="宋体"/>
          <w:kern w:val="0"/>
          <w:sz w:val="28"/>
          <w:szCs w:val="28"/>
        </w:rPr>
        <w:t xml:space="preserve"> </w:t>
      </w:r>
      <w:r>
        <w:rPr>
          <w:rFonts w:ascii="宋体" w:hAnsi="宋体" w:hint="eastAsia"/>
          <w:kern w:val="0"/>
          <w:sz w:val="28"/>
          <w:szCs w:val="28"/>
        </w:rPr>
        <w:t>联系人</w:t>
      </w:r>
      <w:r w:rsidR="00E90C00">
        <w:rPr>
          <w:rFonts w:ascii="宋体" w:hAnsi="宋体" w:hint="eastAsia"/>
          <w:kern w:val="0"/>
          <w:sz w:val="28"/>
          <w:szCs w:val="28"/>
        </w:rPr>
        <w:t>：潘老师</w:t>
      </w:r>
      <w:r>
        <w:rPr>
          <w:rFonts w:ascii="宋体" w:hAnsi="宋体" w:hint="eastAsia"/>
          <w:kern w:val="0"/>
          <w:sz w:val="28"/>
          <w:szCs w:val="28"/>
        </w:rPr>
        <w:t xml:space="preserve"> </w:t>
      </w:r>
    </w:p>
    <w:p w:rsidR="00F37BFD" w:rsidRDefault="00F37BFD">
      <w:pPr>
        <w:spacing w:line="520" w:lineRule="exact"/>
        <w:ind w:firstLineChars="200" w:firstLine="560"/>
        <w:rPr>
          <w:rFonts w:ascii="宋体" w:hAnsi="宋体"/>
          <w:kern w:val="0"/>
          <w:sz w:val="28"/>
          <w:szCs w:val="28"/>
        </w:rPr>
      </w:pPr>
      <w:r>
        <w:rPr>
          <w:rFonts w:ascii="宋体" w:hAnsi="宋体" w:hint="eastAsia"/>
          <w:kern w:val="0"/>
          <w:sz w:val="28"/>
          <w:szCs w:val="28"/>
        </w:rPr>
        <w:t>联系地点：重庆市渝中区医学院路1号重庆医科大学袁家岗校区</w:t>
      </w:r>
      <w:r w:rsidR="00F87752">
        <w:rPr>
          <w:rFonts w:ascii="宋体" w:hAnsi="宋体" w:hint="eastAsia"/>
          <w:kern w:val="0"/>
          <w:sz w:val="28"/>
          <w:szCs w:val="28"/>
        </w:rPr>
        <w:t>第二教学楼205室。</w:t>
      </w:r>
    </w:p>
    <w:p w:rsidR="00F37BFD" w:rsidRDefault="00F37BFD">
      <w:pPr>
        <w:widowControl/>
        <w:spacing w:line="360" w:lineRule="auto"/>
        <w:ind w:firstLineChars="200" w:firstLine="560"/>
        <w:jc w:val="left"/>
        <w:rPr>
          <w:rFonts w:ascii="宋体" w:hAnsi="宋体"/>
          <w:kern w:val="0"/>
          <w:sz w:val="28"/>
          <w:szCs w:val="28"/>
        </w:rPr>
      </w:pPr>
      <w:r>
        <w:rPr>
          <w:rFonts w:ascii="宋体" w:hAnsi="宋体" w:hint="eastAsia"/>
          <w:kern w:val="0"/>
          <w:sz w:val="28"/>
          <w:szCs w:val="28"/>
        </w:rPr>
        <w:t xml:space="preserve">2. </w:t>
      </w:r>
      <w:r w:rsidR="003B1844">
        <w:rPr>
          <w:rFonts w:ascii="宋体" w:hAnsi="宋体" w:hint="eastAsia"/>
          <w:kern w:val="0"/>
          <w:sz w:val="28"/>
          <w:szCs w:val="28"/>
        </w:rPr>
        <w:t>重庆医科大学招标采购中心</w:t>
      </w:r>
      <w:r>
        <w:rPr>
          <w:rFonts w:ascii="宋体" w:hAnsi="宋体" w:hint="eastAsia"/>
          <w:kern w:val="0"/>
          <w:sz w:val="28"/>
          <w:szCs w:val="28"/>
        </w:rPr>
        <w:t>在收到</w:t>
      </w:r>
      <w:r>
        <w:rPr>
          <w:rFonts w:ascii="宋体" w:hAnsi="宋体" w:hint="eastAsia"/>
          <w:sz w:val="28"/>
          <w:szCs w:val="28"/>
        </w:rPr>
        <w:t>参与招商企业</w:t>
      </w:r>
      <w:r>
        <w:rPr>
          <w:rFonts w:ascii="宋体" w:hAnsi="宋体" w:hint="eastAsia"/>
          <w:kern w:val="0"/>
          <w:sz w:val="28"/>
          <w:szCs w:val="28"/>
        </w:rPr>
        <w:t>书面质疑后两个日历日内，对质疑内容做出答复。</w:t>
      </w:r>
    </w:p>
    <w:p w:rsidR="00F62DD0" w:rsidRDefault="00F37BFD">
      <w:pPr>
        <w:spacing w:line="520" w:lineRule="exact"/>
        <w:ind w:firstLineChars="200" w:firstLine="560"/>
        <w:rPr>
          <w:rFonts w:ascii="宋体" w:hAnsi="宋体"/>
          <w:kern w:val="0"/>
          <w:sz w:val="28"/>
          <w:szCs w:val="28"/>
        </w:rPr>
      </w:pPr>
      <w:r>
        <w:rPr>
          <w:rFonts w:ascii="宋体" w:hAnsi="宋体" w:hint="eastAsia"/>
          <w:kern w:val="0"/>
          <w:sz w:val="28"/>
          <w:szCs w:val="28"/>
        </w:rPr>
        <w:t>3．</w:t>
      </w:r>
      <w:r w:rsidR="00BD4B6E" w:rsidDel="00BD4B6E">
        <w:rPr>
          <w:rFonts w:ascii="宋体" w:hAnsi="宋体" w:hint="eastAsia"/>
          <w:kern w:val="0"/>
          <w:sz w:val="28"/>
          <w:szCs w:val="28"/>
        </w:rPr>
        <w:t xml:space="preserve"> </w:t>
      </w:r>
      <w:r w:rsidR="00BD4B6E">
        <w:rPr>
          <w:rFonts w:ascii="宋体" w:hAnsi="宋体" w:hint="eastAsia"/>
          <w:kern w:val="0"/>
          <w:sz w:val="28"/>
          <w:szCs w:val="28"/>
        </w:rPr>
        <w:t>本项目须投标人在公告发布3个工作日内自行到现场进行踏勘，并到膳食科（一食堂二楼，联系电话68486227,联系人李老师）开具现场踏勘证明。未开具现场踏勘证明者不得参予本项目投标。现场踏勘所产生的费用及安全责任由投标人自行承担。</w:t>
      </w:r>
    </w:p>
    <w:p w:rsidR="00F37BFD" w:rsidRDefault="00F37BFD" w:rsidP="00BD4B6E">
      <w:pPr>
        <w:widowControl/>
        <w:spacing w:line="520" w:lineRule="exact"/>
        <w:ind w:firstLineChars="200" w:firstLine="560"/>
        <w:rPr>
          <w:rFonts w:ascii="宋体" w:hAnsi="宋体"/>
          <w:kern w:val="0"/>
          <w:sz w:val="28"/>
          <w:szCs w:val="28"/>
        </w:rPr>
      </w:pPr>
      <w:r>
        <w:rPr>
          <w:rFonts w:ascii="宋体" w:hAnsi="宋体" w:hint="eastAsia"/>
          <w:kern w:val="0"/>
          <w:sz w:val="28"/>
          <w:szCs w:val="28"/>
        </w:rPr>
        <w:t>无论商家（企业）是否提出质疑或仔细研究招商文件，是否参与了现场勘查，都被认为对本项目的风险和义务已经了解和理解，并在其响应招商文件中已充分考虑了现场和环境条件。</w:t>
      </w:r>
    </w:p>
    <w:p w:rsidR="00F37BFD" w:rsidRDefault="00F37BFD">
      <w:pPr>
        <w:widowControl/>
        <w:spacing w:line="520" w:lineRule="exact"/>
        <w:ind w:firstLineChars="200" w:firstLine="560"/>
        <w:rPr>
          <w:rFonts w:ascii="宋体" w:hAnsi="宋体"/>
          <w:kern w:val="0"/>
          <w:sz w:val="28"/>
          <w:szCs w:val="28"/>
        </w:rPr>
      </w:pPr>
      <w:r>
        <w:rPr>
          <w:rFonts w:ascii="宋体" w:hAnsi="宋体" w:hint="eastAsia"/>
          <w:kern w:val="0"/>
          <w:sz w:val="28"/>
          <w:szCs w:val="28"/>
        </w:rPr>
        <w:t>（十）投诉：若商家（企业）认为招商环节或招商结果有悖公平竞争原则、影响参与企业合法权益的，可以在招商结果公示期内以书面形式向我校纪检监察部门提出投诉，并附相关佐证材料。逾期未提出者，视同无异议。</w:t>
      </w:r>
    </w:p>
    <w:p w:rsidR="00F37BFD" w:rsidRDefault="00F37BFD">
      <w:pPr>
        <w:spacing w:line="520" w:lineRule="exact"/>
        <w:ind w:firstLineChars="300" w:firstLine="840"/>
        <w:rPr>
          <w:rFonts w:ascii="宋体" w:hAnsi="宋体"/>
          <w:kern w:val="0"/>
          <w:sz w:val="28"/>
          <w:szCs w:val="28"/>
        </w:rPr>
      </w:pPr>
      <w:r>
        <w:rPr>
          <w:rFonts w:ascii="宋体" w:hAnsi="宋体" w:hint="eastAsia"/>
          <w:kern w:val="0"/>
          <w:sz w:val="28"/>
          <w:szCs w:val="28"/>
        </w:rPr>
        <w:t>联系电话：68485188       联系地点：重庆医科大学监察处</w:t>
      </w:r>
    </w:p>
    <w:p w:rsidR="00F37BFD" w:rsidRDefault="00F37BFD">
      <w:pPr>
        <w:widowControl/>
        <w:spacing w:line="520" w:lineRule="exact"/>
        <w:ind w:firstLineChars="200" w:firstLine="560"/>
        <w:rPr>
          <w:rFonts w:ascii="宋体" w:hAnsi="宋体"/>
          <w:kern w:val="0"/>
          <w:sz w:val="28"/>
          <w:szCs w:val="28"/>
        </w:rPr>
      </w:pPr>
      <w:r>
        <w:rPr>
          <w:rFonts w:ascii="宋体" w:hAnsi="宋体" w:hint="eastAsia"/>
          <w:kern w:val="0"/>
          <w:sz w:val="28"/>
          <w:szCs w:val="28"/>
        </w:rPr>
        <w:t>（十一）响应招商有效期：有效期为招商文件发出截止日期后90日内。</w:t>
      </w:r>
    </w:p>
    <w:p w:rsidR="00F37BFD" w:rsidRDefault="00F37BFD">
      <w:pPr>
        <w:widowControl/>
        <w:spacing w:line="520" w:lineRule="exact"/>
        <w:ind w:firstLineChars="200" w:firstLine="560"/>
        <w:rPr>
          <w:rFonts w:ascii="宋体" w:hAnsi="宋体"/>
          <w:kern w:val="0"/>
          <w:sz w:val="28"/>
          <w:szCs w:val="28"/>
        </w:rPr>
      </w:pPr>
      <w:r>
        <w:rPr>
          <w:rFonts w:ascii="宋体" w:hAnsi="宋体" w:hint="eastAsia"/>
          <w:kern w:val="0"/>
          <w:sz w:val="28"/>
          <w:szCs w:val="28"/>
        </w:rPr>
        <w:t>（十二）响应招商文件的密封与标记</w:t>
      </w:r>
    </w:p>
    <w:p w:rsidR="00F37BFD" w:rsidRDefault="00F37BFD">
      <w:pPr>
        <w:widowControl/>
        <w:spacing w:line="520" w:lineRule="exact"/>
        <w:ind w:firstLineChars="200" w:firstLine="560"/>
        <w:rPr>
          <w:rFonts w:ascii="宋体" w:hAnsi="宋体"/>
          <w:kern w:val="0"/>
          <w:sz w:val="28"/>
          <w:szCs w:val="28"/>
        </w:rPr>
      </w:pPr>
      <w:r>
        <w:rPr>
          <w:rFonts w:ascii="宋体" w:hAnsi="宋体" w:hint="eastAsia"/>
          <w:kern w:val="0"/>
          <w:sz w:val="28"/>
          <w:szCs w:val="28"/>
        </w:rPr>
        <w:t>1.</w:t>
      </w:r>
      <w:r>
        <w:rPr>
          <w:rFonts w:ascii="宋体" w:hAnsi="宋体" w:cs="宋体" w:hint="eastAsia"/>
          <w:sz w:val="28"/>
          <w:szCs w:val="28"/>
        </w:rPr>
        <w:t>招商</w:t>
      </w:r>
      <w:r>
        <w:rPr>
          <w:rFonts w:ascii="宋体" w:hAnsi="宋体" w:hint="eastAsia"/>
          <w:kern w:val="0"/>
          <w:sz w:val="28"/>
          <w:szCs w:val="28"/>
        </w:rPr>
        <w:t>响应</w:t>
      </w:r>
      <w:r>
        <w:rPr>
          <w:rFonts w:ascii="宋体" w:hAnsi="宋体" w:cs="宋体" w:hint="eastAsia"/>
          <w:sz w:val="28"/>
          <w:szCs w:val="28"/>
        </w:rPr>
        <w:t>文件应密封，一式三份，含一个正本二个副本（正副本应在招商响应文件封面上注明，</w:t>
      </w:r>
      <w:r>
        <w:rPr>
          <w:rFonts w:ascii="宋体" w:hAnsi="宋体" w:hint="eastAsia"/>
          <w:kern w:val="0"/>
          <w:sz w:val="28"/>
          <w:szCs w:val="28"/>
        </w:rPr>
        <w:t>正副本一同装入一个大袋内，袋上注明项目名称、商家（企业）名称地址、及“不准提前启封”字样。信封的封口须加盖商家（企业）公章或授权代表签字。</w:t>
      </w:r>
    </w:p>
    <w:p w:rsidR="00F37BFD" w:rsidRDefault="00F37BFD">
      <w:pPr>
        <w:widowControl/>
        <w:spacing w:line="520" w:lineRule="exact"/>
        <w:ind w:firstLineChars="200" w:firstLine="560"/>
        <w:rPr>
          <w:rFonts w:ascii="宋体" w:hAnsi="宋体"/>
          <w:kern w:val="0"/>
          <w:sz w:val="28"/>
          <w:szCs w:val="28"/>
        </w:rPr>
      </w:pPr>
      <w:r>
        <w:rPr>
          <w:rFonts w:ascii="宋体" w:hAnsi="宋体" w:hint="eastAsia"/>
          <w:kern w:val="0"/>
          <w:sz w:val="28"/>
          <w:szCs w:val="28"/>
        </w:rPr>
        <w:t>2.如果未按上述规定进行密封和标记，造成评审时对响应招商文件误投、丢失或提前拆封的情况自行负责。</w:t>
      </w:r>
    </w:p>
    <w:p w:rsidR="00F37BFD" w:rsidRDefault="00F37BFD">
      <w:pPr>
        <w:widowControl/>
        <w:spacing w:line="520" w:lineRule="exact"/>
        <w:ind w:firstLineChars="200" w:firstLine="560"/>
        <w:rPr>
          <w:rFonts w:ascii="宋体" w:hAnsi="宋体"/>
          <w:kern w:val="0"/>
          <w:sz w:val="28"/>
          <w:szCs w:val="28"/>
        </w:rPr>
      </w:pPr>
      <w:r>
        <w:rPr>
          <w:rFonts w:ascii="宋体" w:hAnsi="宋体" w:hint="eastAsia"/>
          <w:kern w:val="0"/>
          <w:sz w:val="28"/>
          <w:szCs w:val="28"/>
        </w:rPr>
        <w:t>（十三）招商结果通知书</w:t>
      </w:r>
    </w:p>
    <w:p w:rsidR="00F37BFD" w:rsidRDefault="00F37BFD">
      <w:pPr>
        <w:widowControl/>
        <w:spacing w:line="520" w:lineRule="exact"/>
        <w:ind w:firstLineChars="200" w:firstLine="560"/>
        <w:rPr>
          <w:rFonts w:ascii="宋体" w:hAnsi="宋体"/>
          <w:kern w:val="0"/>
          <w:sz w:val="28"/>
          <w:szCs w:val="28"/>
        </w:rPr>
      </w:pPr>
      <w:r>
        <w:rPr>
          <w:rFonts w:ascii="宋体" w:hAnsi="宋体" w:hint="eastAsia"/>
          <w:kern w:val="0"/>
          <w:sz w:val="28"/>
          <w:szCs w:val="28"/>
        </w:rPr>
        <w:lastRenderedPageBreak/>
        <w:t>学校依法确定联合经营企业，公示3个工作日无异议后，以书面形式发出正式招商结果通知书。</w:t>
      </w:r>
    </w:p>
    <w:p w:rsidR="00F37BFD" w:rsidRDefault="00F37BFD">
      <w:pPr>
        <w:widowControl/>
        <w:spacing w:line="520" w:lineRule="exact"/>
        <w:ind w:firstLineChars="200" w:firstLine="560"/>
        <w:rPr>
          <w:rFonts w:ascii="宋体" w:hAnsi="宋体"/>
          <w:kern w:val="0"/>
          <w:sz w:val="28"/>
          <w:szCs w:val="28"/>
        </w:rPr>
      </w:pPr>
      <w:r>
        <w:rPr>
          <w:rFonts w:ascii="宋体" w:hAnsi="宋体" w:hint="eastAsia"/>
          <w:kern w:val="0"/>
          <w:sz w:val="28"/>
          <w:szCs w:val="28"/>
        </w:rPr>
        <w:t>（十四）签订合同</w:t>
      </w:r>
    </w:p>
    <w:p w:rsidR="00F37BFD" w:rsidRDefault="00F37BFD">
      <w:pPr>
        <w:widowControl/>
        <w:spacing w:line="520" w:lineRule="exact"/>
        <w:ind w:firstLineChars="200" w:firstLine="560"/>
        <w:rPr>
          <w:rFonts w:ascii="宋体" w:hAnsi="宋体"/>
          <w:kern w:val="0"/>
          <w:sz w:val="28"/>
          <w:szCs w:val="28"/>
        </w:rPr>
      </w:pPr>
      <w:r>
        <w:rPr>
          <w:rFonts w:ascii="宋体" w:hAnsi="宋体" w:hint="eastAsia"/>
          <w:kern w:val="0"/>
          <w:sz w:val="28"/>
          <w:szCs w:val="28"/>
        </w:rPr>
        <w:t>重庆医科大学向商家（企业）发出招商结果通知书，5日内，企业凭招商结果通知书与学校签订合同。所签订的合同不得对招商文件有实质性修改，并须对廉政要求做出承诺。</w:t>
      </w:r>
    </w:p>
    <w:p w:rsidR="00F37BFD" w:rsidRDefault="00F37BFD">
      <w:pPr>
        <w:widowControl/>
        <w:spacing w:line="520" w:lineRule="exact"/>
        <w:ind w:firstLineChars="200" w:firstLine="560"/>
        <w:jc w:val="left"/>
        <w:rPr>
          <w:rFonts w:ascii="宋体" w:hAnsi="宋体"/>
          <w:kern w:val="0"/>
          <w:sz w:val="28"/>
          <w:szCs w:val="28"/>
        </w:rPr>
      </w:pPr>
      <w:r>
        <w:rPr>
          <w:rFonts w:ascii="宋体" w:hAnsi="宋体" w:hint="eastAsia"/>
          <w:kern w:val="0"/>
          <w:sz w:val="28"/>
          <w:szCs w:val="28"/>
        </w:rPr>
        <w:t>由于装修改造时间较长，应安排在假期进行，为保证引入企业所承诺的装修及设施设备足额投入，同时不影响正常教学工作，合同签订后，引入企业商家（企业）应缴纳</w:t>
      </w:r>
      <w:r w:rsidR="000C2C07">
        <w:rPr>
          <w:rFonts w:ascii="宋体" w:hAnsi="宋体" w:hint="eastAsia"/>
          <w:kern w:val="0"/>
          <w:sz w:val="28"/>
          <w:szCs w:val="28"/>
        </w:rPr>
        <w:t>伍</w:t>
      </w:r>
      <w:r>
        <w:rPr>
          <w:rFonts w:ascii="宋体" w:hAnsi="宋体" w:hint="eastAsia"/>
          <w:kern w:val="0"/>
          <w:sz w:val="28"/>
          <w:szCs w:val="28"/>
        </w:rPr>
        <w:t>万元履约保证金。待履约保证金汇入学校账户后，可以先进入食堂正常营业。在不影响生产和安全的原则下，有序按原设计方案进行局部装修改造。</w:t>
      </w:r>
    </w:p>
    <w:p w:rsidR="00F37BFD" w:rsidRDefault="00F37BFD">
      <w:pPr>
        <w:widowControl/>
        <w:spacing w:line="520" w:lineRule="exact"/>
        <w:ind w:firstLineChars="200" w:firstLine="562"/>
        <w:rPr>
          <w:rFonts w:ascii="黑体" w:eastAsia="黑体" w:hAnsi="黑体"/>
          <w:b/>
          <w:kern w:val="0"/>
          <w:sz w:val="28"/>
          <w:szCs w:val="28"/>
        </w:rPr>
      </w:pPr>
      <w:r>
        <w:rPr>
          <w:rFonts w:ascii="黑体" w:eastAsia="黑体" w:hAnsi="黑体" w:hint="eastAsia"/>
          <w:b/>
          <w:kern w:val="0"/>
          <w:sz w:val="28"/>
          <w:szCs w:val="28"/>
        </w:rPr>
        <w:t>四、招商保证金</w:t>
      </w:r>
    </w:p>
    <w:p w:rsidR="00F37BFD" w:rsidRDefault="00F37BFD">
      <w:pPr>
        <w:spacing w:line="520" w:lineRule="exact"/>
        <w:ind w:firstLineChars="150" w:firstLine="420"/>
        <w:rPr>
          <w:rFonts w:ascii="宋体" w:hAnsi="宋体"/>
          <w:kern w:val="0"/>
          <w:sz w:val="28"/>
          <w:szCs w:val="28"/>
        </w:rPr>
      </w:pPr>
      <w:r>
        <w:rPr>
          <w:rFonts w:ascii="宋体" w:hAnsi="宋体" w:hint="eastAsia"/>
          <w:kern w:val="0"/>
          <w:sz w:val="28"/>
          <w:szCs w:val="28"/>
        </w:rPr>
        <w:t>（一）招商保证金缴纳方式</w:t>
      </w:r>
    </w:p>
    <w:p w:rsidR="00F37BFD" w:rsidRDefault="00F37BFD">
      <w:pPr>
        <w:spacing w:line="520" w:lineRule="exact"/>
        <w:ind w:firstLineChars="300" w:firstLine="840"/>
        <w:rPr>
          <w:rFonts w:ascii="宋体" w:hAnsi="宋体"/>
          <w:kern w:val="0"/>
          <w:sz w:val="28"/>
          <w:szCs w:val="28"/>
        </w:rPr>
      </w:pPr>
      <w:r>
        <w:rPr>
          <w:rFonts w:ascii="宋体" w:hAnsi="宋体" w:hint="eastAsia"/>
          <w:kern w:val="0"/>
          <w:sz w:val="28"/>
          <w:szCs w:val="28"/>
        </w:rPr>
        <w:t>本项目招商保证金为人民币</w:t>
      </w:r>
      <w:r w:rsidR="000C2C07">
        <w:rPr>
          <w:rFonts w:ascii="宋体" w:hAnsi="宋体" w:hint="eastAsia"/>
          <w:kern w:val="0"/>
          <w:sz w:val="28"/>
          <w:szCs w:val="28"/>
        </w:rPr>
        <w:t>伍</w:t>
      </w:r>
      <w:r>
        <w:rPr>
          <w:rFonts w:ascii="宋体" w:hAnsi="宋体" w:hint="eastAsia"/>
          <w:kern w:val="0"/>
          <w:sz w:val="28"/>
          <w:szCs w:val="28"/>
        </w:rPr>
        <w:t>万元（大写：</w:t>
      </w:r>
      <w:r w:rsidR="000C2C07">
        <w:rPr>
          <w:rFonts w:ascii="宋体" w:hAnsi="宋体" w:hint="eastAsia"/>
          <w:kern w:val="0"/>
          <w:sz w:val="28"/>
          <w:szCs w:val="28"/>
        </w:rPr>
        <w:t>伍</w:t>
      </w:r>
      <w:r>
        <w:rPr>
          <w:rFonts w:ascii="宋体" w:hAnsi="宋体" w:hint="eastAsia"/>
          <w:kern w:val="0"/>
          <w:sz w:val="28"/>
          <w:szCs w:val="28"/>
        </w:rPr>
        <w:t>万元整），要求企业以转账方式从其基本银行账户支付至我校银行账户，我校</w:t>
      </w:r>
      <w:r>
        <w:rPr>
          <w:rFonts w:ascii="宋体" w:hAnsi="宋体" w:cs="宋体" w:hint="eastAsia"/>
          <w:bCs/>
          <w:kern w:val="0"/>
          <w:sz w:val="28"/>
          <w:szCs w:val="28"/>
        </w:rPr>
        <w:t>账号信息如下</w:t>
      </w:r>
      <w:r>
        <w:rPr>
          <w:rFonts w:ascii="宋体" w:hAnsi="宋体" w:hint="eastAsia"/>
          <w:kern w:val="0"/>
          <w:sz w:val="28"/>
          <w:szCs w:val="28"/>
        </w:rPr>
        <w:t>：</w:t>
      </w:r>
    </w:p>
    <w:p w:rsidR="00F37BFD" w:rsidRDefault="00F37BFD">
      <w:pPr>
        <w:widowControl/>
        <w:spacing w:line="520" w:lineRule="exact"/>
        <w:ind w:firstLineChars="200" w:firstLine="560"/>
        <w:rPr>
          <w:rFonts w:ascii="宋体" w:hAnsi="宋体" w:cs="宋体"/>
          <w:bCs/>
          <w:kern w:val="0"/>
          <w:sz w:val="28"/>
          <w:szCs w:val="28"/>
        </w:rPr>
      </w:pPr>
      <w:r>
        <w:rPr>
          <w:rFonts w:ascii="宋体" w:hAnsi="宋体" w:cs="宋体" w:hint="eastAsia"/>
          <w:bCs/>
          <w:kern w:val="0"/>
          <w:sz w:val="28"/>
          <w:szCs w:val="28"/>
        </w:rPr>
        <w:t>户  名：重庆医科大学</w:t>
      </w:r>
    </w:p>
    <w:p w:rsidR="00F37BFD" w:rsidRDefault="00F37BFD">
      <w:pPr>
        <w:widowControl/>
        <w:spacing w:line="520" w:lineRule="exact"/>
        <w:ind w:firstLineChars="200" w:firstLine="560"/>
        <w:rPr>
          <w:rFonts w:ascii="宋体" w:hAnsi="宋体" w:cs="宋体"/>
          <w:bCs/>
          <w:kern w:val="0"/>
          <w:sz w:val="28"/>
          <w:szCs w:val="28"/>
        </w:rPr>
      </w:pPr>
      <w:r>
        <w:rPr>
          <w:rFonts w:ascii="宋体" w:hAnsi="宋体" w:cs="宋体" w:hint="eastAsia"/>
          <w:bCs/>
          <w:kern w:val="0"/>
          <w:sz w:val="28"/>
          <w:szCs w:val="28"/>
        </w:rPr>
        <w:t>账  号：50001033600050008726</w:t>
      </w:r>
    </w:p>
    <w:p w:rsidR="00F37BFD" w:rsidRDefault="00F37BFD">
      <w:pPr>
        <w:widowControl/>
        <w:spacing w:line="520" w:lineRule="exact"/>
        <w:ind w:firstLineChars="200" w:firstLine="560"/>
        <w:rPr>
          <w:rFonts w:ascii="宋体" w:hAnsi="宋体" w:cs="宋体"/>
          <w:sz w:val="28"/>
          <w:szCs w:val="28"/>
        </w:rPr>
      </w:pPr>
      <w:r>
        <w:rPr>
          <w:rFonts w:ascii="宋体" w:hAnsi="宋体" w:cs="宋体" w:hint="eastAsia"/>
          <w:bCs/>
          <w:kern w:val="0"/>
          <w:sz w:val="28"/>
          <w:szCs w:val="28"/>
        </w:rPr>
        <w:t>开户行：中国建设银行重庆九龙坡区金凤支行</w:t>
      </w:r>
    </w:p>
    <w:p w:rsidR="00F37BFD" w:rsidRDefault="00F37BFD">
      <w:pPr>
        <w:snapToGrid w:val="0"/>
        <w:spacing w:line="520" w:lineRule="exact"/>
        <w:ind w:firstLineChars="200" w:firstLine="560"/>
        <w:rPr>
          <w:rFonts w:ascii="宋体" w:hAnsi="宋体"/>
          <w:kern w:val="0"/>
          <w:sz w:val="28"/>
          <w:szCs w:val="28"/>
        </w:rPr>
      </w:pPr>
      <w:r>
        <w:rPr>
          <w:rFonts w:ascii="宋体" w:hAnsi="宋体" w:hint="eastAsia"/>
          <w:kern w:val="0"/>
          <w:sz w:val="28"/>
          <w:szCs w:val="28"/>
        </w:rPr>
        <w:t>招商参与企业递交响应招商文件时须同时提供重庆医科大学财务处出具的保证金收据。不能提供保证金收据的，不得参与本项目招商。</w:t>
      </w:r>
    </w:p>
    <w:p w:rsidR="00F37BFD" w:rsidRDefault="00F37BFD">
      <w:pPr>
        <w:snapToGrid w:val="0"/>
        <w:spacing w:line="520" w:lineRule="exact"/>
        <w:ind w:firstLineChars="200" w:firstLine="560"/>
        <w:rPr>
          <w:rFonts w:ascii="宋体" w:hAnsi="宋体"/>
          <w:kern w:val="0"/>
          <w:sz w:val="28"/>
          <w:szCs w:val="28"/>
        </w:rPr>
      </w:pPr>
      <w:r>
        <w:rPr>
          <w:rFonts w:ascii="宋体" w:hAnsi="宋体" w:hint="eastAsia"/>
          <w:kern w:val="0"/>
          <w:sz w:val="28"/>
          <w:szCs w:val="28"/>
        </w:rPr>
        <w:t>请各商家（企业）自行考虑汇入时间风险，如同城汇入、异地汇入、跨行汇入的时间要求。</w:t>
      </w:r>
    </w:p>
    <w:p w:rsidR="00F37BFD" w:rsidRDefault="00F37BFD">
      <w:pPr>
        <w:snapToGrid w:val="0"/>
        <w:spacing w:line="520" w:lineRule="exact"/>
        <w:ind w:firstLineChars="200" w:firstLine="560"/>
        <w:rPr>
          <w:rFonts w:ascii="宋体" w:hAnsi="宋体" w:cs="宋体"/>
          <w:sz w:val="28"/>
          <w:szCs w:val="28"/>
        </w:rPr>
      </w:pPr>
      <w:r>
        <w:rPr>
          <w:rFonts w:ascii="宋体" w:hAnsi="宋体" w:hint="eastAsia"/>
          <w:kern w:val="0"/>
          <w:sz w:val="28"/>
          <w:szCs w:val="28"/>
        </w:rPr>
        <w:t>（二）招商保证金退还方式</w:t>
      </w:r>
    </w:p>
    <w:p w:rsidR="00F62DD0" w:rsidRDefault="00F37BFD" w:rsidP="00F62DD0">
      <w:pPr>
        <w:snapToGrid w:val="0"/>
        <w:spacing w:line="520" w:lineRule="exact"/>
        <w:ind w:firstLineChars="200" w:firstLine="560"/>
        <w:rPr>
          <w:rFonts w:ascii="宋体" w:hAnsi="宋体"/>
          <w:kern w:val="0"/>
          <w:sz w:val="28"/>
          <w:szCs w:val="28"/>
        </w:rPr>
      </w:pPr>
      <w:r>
        <w:rPr>
          <w:rFonts w:ascii="宋体" w:hAnsi="宋体" w:hint="eastAsia"/>
          <w:kern w:val="0"/>
          <w:sz w:val="28"/>
          <w:szCs w:val="28"/>
        </w:rPr>
        <w:t>在招商结果通知书发出</w:t>
      </w:r>
      <w:r w:rsidR="003E5BBB">
        <w:rPr>
          <w:rFonts w:ascii="宋体" w:hAnsi="宋体" w:hint="eastAsia"/>
          <w:kern w:val="0"/>
          <w:sz w:val="28"/>
          <w:szCs w:val="28"/>
        </w:rPr>
        <w:t>后</w:t>
      </w:r>
      <w:r>
        <w:rPr>
          <w:rFonts w:ascii="宋体" w:hAnsi="宋体" w:hint="eastAsia"/>
          <w:kern w:val="0"/>
          <w:sz w:val="28"/>
          <w:szCs w:val="28"/>
        </w:rPr>
        <w:t>，非引入企业持保证金收据原件到</w:t>
      </w:r>
      <w:r w:rsidR="003E5BBB">
        <w:rPr>
          <w:rFonts w:ascii="宋体" w:hAnsi="宋体" w:hint="eastAsia"/>
          <w:kern w:val="0"/>
          <w:sz w:val="28"/>
          <w:szCs w:val="28"/>
        </w:rPr>
        <w:t>重庆医科大学招标采购中心</w:t>
      </w:r>
      <w:r>
        <w:rPr>
          <w:rFonts w:ascii="宋体" w:hAnsi="宋体" w:hint="eastAsia"/>
          <w:kern w:val="0"/>
          <w:sz w:val="28"/>
          <w:szCs w:val="28"/>
        </w:rPr>
        <w:t>办理保证金退还手续。学校将通过银行转账方式无息退还招商保证金。</w:t>
      </w:r>
    </w:p>
    <w:p w:rsidR="00F37BFD" w:rsidRDefault="00F37BFD">
      <w:pPr>
        <w:widowControl/>
        <w:spacing w:line="520" w:lineRule="exact"/>
        <w:ind w:firstLineChars="200" w:firstLine="562"/>
        <w:rPr>
          <w:rFonts w:ascii="宋体" w:hAnsi="宋体"/>
          <w:b/>
          <w:kern w:val="0"/>
          <w:sz w:val="28"/>
          <w:szCs w:val="28"/>
        </w:rPr>
      </w:pPr>
      <w:r>
        <w:rPr>
          <w:rFonts w:ascii="宋体" w:hAnsi="宋体" w:hint="eastAsia"/>
          <w:b/>
          <w:kern w:val="0"/>
          <w:sz w:val="28"/>
          <w:szCs w:val="28"/>
        </w:rPr>
        <w:t>五、联系方式</w:t>
      </w:r>
    </w:p>
    <w:p w:rsidR="00F37BFD" w:rsidRDefault="00F37BFD">
      <w:pPr>
        <w:widowControl/>
        <w:spacing w:line="520" w:lineRule="exact"/>
        <w:ind w:firstLineChars="200" w:firstLine="560"/>
        <w:rPr>
          <w:rFonts w:ascii="宋体" w:hAnsi="宋体"/>
          <w:kern w:val="0"/>
          <w:sz w:val="28"/>
          <w:szCs w:val="28"/>
        </w:rPr>
      </w:pPr>
      <w:r>
        <w:rPr>
          <w:rFonts w:ascii="宋体" w:hAnsi="宋体" w:hint="eastAsia"/>
          <w:kern w:val="0"/>
          <w:sz w:val="28"/>
          <w:szCs w:val="28"/>
        </w:rPr>
        <w:lastRenderedPageBreak/>
        <w:t>联系人：</w:t>
      </w:r>
      <w:r w:rsidR="00B71860">
        <w:rPr>
          <w:rFonts w:ascii="宋体" w:hAnsi="宋体" w:hint="eastAsia"/>
          <w:kern w:val="0"/>
          <w:sz w:val="28"/>
          <w:szCs w:val="28"/>
        </w:rPr>
        <w:t>潘老师</w:t>
      </w:r>
      <w:r>
        <w:rPr>
          <w:rFonts w:ascii="宋体" w:hAnsi="宋体" w:hint="eastAsia"/>
          <w:kern w:val="0"/>
          <w:sz w:val="28"/>
          <w:szCs w:val="28"/>
        </w:rPr>
        <w:t xml:space="preserve">  电  话：</w:t>
      </w:r>
      <w:r w:rsidR="00B71860">
        <w:rPr>
          <w:rFonts w:ascii="宋体" w:hAnsi="宋体" w:hint="eastAsia"/>
          <w:kern w:val="0"/>
          <w:sz w:val="28"/>
          <w:szCs w:val="28"/>
        </w:rPr>
        <w:t>68486495</w:t>
      </w:r>
    </w:p>
    <w:p w:rsidR="00F37BFD" w:rsidRDefault="00F37BFD">
      <w:pPr>
        <w:widowControl/>
        <w:spacing w:line="520" w:lineRule="exact"/>
        <w:ind w:firstLineChars="200" w:firstLine="560"/>
        <w:rPr>
          <w:rFonts w:ascii="宋体" w:hAnsi="宋体"/>
          <w:kern w:val="0"/>
          <w:sz w:val="28"/>
          <w:szCs w:val="28"/>
        </w:rPr>
      </w:pPr>
      <w:r>
        <w:rPr>
          <w:rFonts w:ascii="宋体" w:hAnsi="宋体" w:hint="eastAsia"/>
          <w:kern w:val="0"/>
          <w:sz w:val="28"/>
          <w:szCs w:val="28"/>
        </w:rPr>
        <w:t>地  址：重庆市渝中区医学院路1号</w:t>
      </w:r>
    </w:p>
    <w:p w:rsidR="00F37BFD" w:rsidRDefault="00F37BFD">
      <w:pPr>
        <w:widowControl/>
        <w:spacing w:line="520" w:lineRule="exact"/>
        <w:ind w:firstLineChars="200" w:firstLine="560"/>
        <w:rPr>
          <w:rFonts w:ascii="宋体" w:hAnsi="宋体"/>
          <w:sz w:val="24"/>
        </w:rPr>
      </w:pPr>
      <w:r>
        <w:rPr>
          <w:rFonts w:ascii="宋体" w:hAnsi="宋体" w:hint="eastAsia"/>
          <w:kern w:val="0"/>
          <w:sz w:val="28"/>
          <w:szCs w:val="28"/>
        </w:rPr>
        <w:t>邮  编：400016</w:t>
      </w:r>
    </w:p>
    <w:p w:rsidR="00F37BFD" w:rsidRDefault="00F37BFD">
      <w:pPr>
        <w:widowControl/>
        <w:ind w:firstLine="200"/>
        <w:jc w:val="center"/>
        <w:rPr>
          <w:rFonts w:ascii="宋体" w:hAnsi="宋体" w:cs="宋体"/>
          <w:b/>
          <w:bCs/>
          <w:kern w:val="0"/>
          <w:sz w:val="44"/>
          <w:szCs w:val="44"/>
        </w:rPr>
      </w:pPr>
      <w:bookmarkStart w:id="0" w:name="_Toc340225285"/>
      <w:r>
        <w:rPr>
          <w:rFonts w:ascii="方正小标宋_GBK" w:eastAsia="方正小标宋_GBK"/>
        </w:rPr>
        <w:br w:type="page"/>
      </w:r>
      <w:r>
        <w:rPr>
          <w:rFonts w:ascii="宋体" w:hAnsi="宋体" w:cs="宋体" w:hint="eastAsia"/>
          <w:b/>
          <w:bCs/>
          <w:kern w:val="0"/>
          <w:sz w:val="44"/>
          <w:szCs w:val="44"/>
        </w:rPr>
        <w:lastRenderedPageBreak/>
        <w:t>第二章  项目要求</w:t>
      </w:r>
      <w:bookmarkStart w:id="1" w:name="_Toc340225289"/>
      <w:bookmarkEnd w:id="0"/>
    </w:p>
    <w:p w:rsidR="00F37BFD" w:rsidRDefault="00F37BFD">
      <w:pPr>
        <w:widowControl/>
        <w:ind w:firstLine="200"/>
        <w:rPr>
          <w:rFonts w:ascii="宋体" w:hAnsi="宋体" w:cs="宋体"/>
          <w:b/>
          <w:bCs/>
          <w:kern w:val="0"/>
          <w:sz w:val="44"/>
          <w:szCs w:val="44"/>
        </w:rPr>
      </w:pPr>
    </w:p>
    <w:p w:rsidR="00F37BFD" w:rsidRDefault="00F37BFD">
      <w:pPr>
        <w:widowControl/>
        <w:spacing w:line="520" w:lineRule="exact"/>
        <w:ind w:firstLineChars="200" w:firstLine="560"/>
        <w:jc w:val="left"/>
        <w:rPr>
          <w:rFonts w:ascii="宋体" w:hAnsi="宋体"/>
          <w:kern w:val="0"/>
          <w:sz w:val="28"/>
          <w:szCs w:val="28"/>
        </w:rPr>
      </w:pPr>
      <w:r>
        <w:rPr>
          <w:rFonts w:ascii="宋体" w:hAnsi="宋体" w:hint="eastAsia"/>
          <w:kern w:val="0"/>
          <w:sz w:val="28"/>
          <w:szCs w:val="28"/>
        </w:rPr>
        <w:t>重庆医科大学由位于渝中区的袁家岗校区和位于重庆大学城的缙云校区组成，校园总面积2650亩。其中，袁家岗校区占地320亩，校内主要以本科实习生和研究生</w:t>
      </w:r>
      <w:r w:rsidR="00F76C32">
        <w:rPr>
          <w:rFonts w:ascii="宋体" w:hAnsi="宋体" w:hint="eastAsia"/>
          <w:kern w:val="0"/>
          <w:sz w:val="28"/>
          <w:szCs w:val="28"/>
        </w:rPr>
        <w:t>为主</w:t>
      </w:r>
      <w:r>
        <w:rPr>
          <w:rFonts w:ascii="宋体" w:hAnsi="宋体" w:hint="eastAsia"/>
          <w:kern w:val="0"/>
          <w:sz w:val="28"/>
          <w:szCs w:val="28"/>
        </w:rPr>
        <w:t>，</w:t>
      </w:r>
      <w:r w:rsidR="00F76C32">
        <w:rPr>
          <w:rFonts w:ascii="宋体" w:hAnsi="宋体" w:hint="eastAsia"/>
          <w:kern w:val="0"/>
          <w:sz w:val="28"/>
          <w:szCs w:val="28"/>
        </w:rPr>
        <w:t>在职教职工约1300名左右，其中约400名在袁家岗校区工作。</w:t>
      </w:r>
      <w:r>
        <w:rPr>
          <w:rFonts w:ascii="宋体" w:hAnsi="宋体" w:hint="eastAsia"/>
          <w:kern w:val="0"/>
          <w:sz w:val="28"/>
          <w:szCs w:val="28"/>
        </w:rPr>
        <w:t>该校区内共设有两个食堂，一食堂约为2000平方米；二食堂约为4000平方米（含有两层）。为完善校园配套设施和功能，服务</w:t>
      </w:r>
      <w:r w:rsidR="001E7C2A">
        <w:rPr>
          <w:rFonts w:ascii="宋体" w:hAnsi="宋体" w:hint="eastAsia"/>
          <w:kern w:val="0"/>
          <w:sz w:val="28"/>
          <w:szCs w:val="28"/>
        </w:rPr>
        <w:t>教</w:t>
      </w:r>
      <w:r>
        <w:rPr>
          <w:rFonts w:ascii="宋体" w:hAnsi="宋体" w:hint="eastAsia"/>
          <w:kern w:val="0"/>
          <w:sz w:val="28"/>
          <w:szCs w:val="28"/>
        </w:rPr>
        <w:t>师学习、生活及工作，学校现拟通过招商方式，</w:t>
      </w:r>
      <w:r w:rsidR="001E7C2A">
        <w:rPr>
          <w:rFonts w:ascii="宋体" w:hAnsi="宋体" w:hint="eastAsia"/>
          <w:kern w:val="0"/>
          <w:sz w:val="28"/>
          <w:szCs w:val="28"/>
        </w:rPr>
        <w:t>利用二食堂三楼（原师生活动中心，面积约2000平方米，）开办教工餐厅，并引进优质管理团队，</w:t>
      </w:r>
      <w:r>
        <w:rPr>
          <w:rFonts w:ascii="宋体" w:hAnsi="宋体" w:hint="eastAsia"/>
          <w:kern w:val="0"/>
          <w:sz w:val="28"/>
          <w:szCs w:val="28"/>
        </w:rPr>
        <w:t>对袁家岗校区教工餐厅进行联合经营，以此提升效益和服务品质。</w:t>
      </w:r>
    </w:p>
    <w:p w:rsidR="00F37BFD" w:rsidRDefault="00F37BFD">
      <w:pPr>
        <w:widowControl/>
        <w:spacing w:line="520" w:lineRule="exact"/>
        <w:rPr>
          <w:rFonts w:ascii="黑体" w:eastAsia="黑体" w:hAnsi="黑体"/>
          <w:b/>
          <w:kern w:val="0"/>
          <w:sz w:val="28"/>
          <w:szCs w:val="28"/>
        </w:rPr>
      </w:pPr>
    </w:p>
    <w:p w:rsidR="00F37BFD" w:rsidRDefault="00F37BFD">
      <w:pPr>
        <w:widowControl/>
        <w:spacing w:line="520" w:lineRule="exact"/>
        <w:ind w:firstLineChars="200" w:firstLine="562"/>
        <w:rPr>
          <w:rFonts w:ascii="黑体" w:eastAsia="黑体" w:hAnsi="黑体"/>
          <w:b/>
          <w:kern w:val="0"/>
          <w:sz w:val="28"/>
          <w:szCs w:val="28"/>
        </w:rPr>
      </w:pPr>
      <w:r>
        <w:rPr>
          <w:rFonts w:ascii="黑体" w:eastAsia="黑体" w:hAnsi="黑体" w:hint="eastAsia"/>
          <w:b/>
          <w:kern w:val="0"/>
          <w:sz w:val="28"/>
          <w:szCs w:val="28"/>
        </w:rPr>
        <w:t>一、联合经营方式</w:t>
      </w:r>
    </w:p>
    <w:p w:rsidR="00F37BFD" w:rsidRDefault="00F37BFD">
      <w:pPr>
        <w:spacing w:line="520" w:lineRule="exact"/>
        <w:ind w:firstLineChars="200" w:firstLine="560"/>
        <w:rPr>
          <w:rFonts w:ascii="宋体" w:hAnsi="宋体"/>
          <w:sz w:val="28"/>
          <w:szCs w:val="28"/>
        </w:rPr>
      </w:pPr>
      <w:r>
        <w:rPr>
          <w:rFonts w:ascii="宋体" w:hAnsi="宋体" w:hint="eastAsia"/>
          <w:sz w:val="28"/>
          <w:szCs w:val="28"/>
        </w:rPr>
        <w:t>1.</w:t>
      </w:r>
      <w:r w:rsidR="00A82A52">
        <w:rPr>
          <w:rFonts w:ascii="宋体" w:hAnsi="宋体" w:hint="eastAsia"/>
          <w:kern w:val="0"/>
          <w:sz w:val="28"/>
          <w:szCs w:val="28"/>
        </w:rPr>
        <w:t>学校与</w:t>
      </w:r>
      <w:r>
        <w:rPr>
          <w:rFonts w:ascii="宋体" w:hAnsi="宋体" w:hint="eastAsia"/>
          <w:kern w:val="0"/>
          <w:sz w:val="28"/>
          <w:szCs w:val="28"/>
        </w:rPr>
        <w:t>引入企业联合经营。引入企业所售卖食品</w:t>
      </w:r>
      <w:r>
        <w:rPr>
          <w:rFonts w:ascii="宋体" w:hAnsi="宋体" w:hint="eastAsia"/>
          <w:sz w:val="28"/>
          <w:szCs w:val="28"/>
        </w:rPr>
        <w:t>只能使用学校一卡通和校内转账方式进行结算。</w:t>
      </w:r>
    </w:p>
    <w:p w:rsidR="00F37BFD" w:rsidRDefault="00F37BFD">
      <w:pPr>
        <w:spacing w:line="520" w:lineRule="exact"/>
        <w:ind w:firstLineChars="200" w:firstLine="560"/>
        <w:rPr>
          <w:rFonts w:ascii="宋体" w:hAnsi="宋体"/>
          <w:sz w:val="28"/>
          <w:szCs w:val="28"/>
        </w:rPr>
      </w:pPr>
      <w:r>
        <w:rPr>
          <w:rFonts w:ascii="宋体" w:hAnsi="宋体" w:hint="eastAsia"/>
          <w:sz w:val="28"/>
          <w:szCs w:val="28"/>
        </w:rPr>
        <w:t>严禁直接收取现金，违者给予警告和罚款，情节严重者终止合同。</w:t>
      </w:r>
    </w:p>
    <w:p w:rsidR="00F37BFD" w:rsidRDefault="00F37BFD">
      <w:pPr>
        <w:spacing w:line="520" w:lineRule="exact"/>
        <w:ind w:firstLineChars="200" w:firstLine="560"/>
        <w:rPr>
          <w:rFonts w:ascii="宋体" w:hAnsi="宋体"/>
          <w:sz w:val="28"/>
          <w:szCs w:val="28"/>
        </w:rPr>
      </w:pPr>
      <w:r>
        <w:rPr>
          <w:rFonts w:ascii="宋体" w:hAnsi="宋体" w:hint="eastAsia"/>
          <w:sz w:val="28"/>
          <w:szCs w:val="28"/>
        </w:rPr>
        <w:t>校园一卡通由学校管理和充值。</w:t>
      </w:r>
    </w:p>
    <w:p w:rsidR="00F37BFD" w:rsidRDefault="00F37BFD">
      <w:pPr>
        <w:spacing w:line="520" w:lineRule="exact"/>
        <w:ind w:firstLineChars="200" w:firstLine="560"/>
        <w:rPr>
          <w:rFonts w:ascii="宋体" w:hAnsi="宋体"/>
          <w:sz w:val="28"/>
          <w:szCs w:val="28"/>
        </w:rPr>
      </w:pPr>
      <w:r>
        <w:rPr>
          <w:rFonts w:ascii="宋体" w:hAnsi="宋体" w:hint="eastAsia"/>
          <w:sz w:val="28"/>
          <w:szCs w:val="28"/>
        </w:rPr>
        <w:t>食堂当月收入，在下月初经企业与财务处对账确认后转账支付给企业。</w:t>
      </w:r>
    </w:p>
    <w:p w:rsidR="00F37BFD" w:rsidRDefault="00F37BFD">
      <w:pPr>
        <w:spacing w:line="520" w:lineRule="exact"/>
        <w:ind w:firstLineChars="200" w:firstLine="560"/>
        <w:rPr>
          <w:rFonts w:ascii="宋体" w:hAnsi="宋体"/>
          <w:kern w:val="0"/>
          <w:sz w:val="28"/>
          <w:szCs w:val="28"/>
        </w:rPr>
      </w:pPr>
    </w:p>
    <w:p w:rsidR="00F37BFD" w:rsidRDefault="00F37BFD">
      <w:pPr>
        <w:spacing w:line="520" w:lineRule="exact"/>
        <w:ind w:firstLineChars="200" w:firstLine="560"/>
        <w:rPr>
          <w:rFonts w:ascii="宋体" w:hAnsi="宋体"/>
          <w:kern w:val="0"/>
          <w:sz w:val="28"/>
          <w:szCs w:val="28"/>
        </w:rPr>
      </w:pPr>
      <w:r>
        <w:rPr>
          <w:rFonts w:ascii="宋体" w:hAnsi="宋体" w:hint="eastAsia"/>
          <w:kern w:val="0"/>
          <w:sz w:val="28"/>
          <w:szCs w:val="28"/>
        </w:rPr>
        <w:t>3. 引入企业需通过精细管理、提升品质等手段提高营业额、降低成本自行获取投资收益。无论盈亏不得降低合同约定的服务品质，不得违反合同约定延迟或少交监管费。</w:t>
      </w:r>
    </w:p>
    <w:p w:rsidR="00F37BFD" w:rsidRDefault="00F37BFD" w:rsidP="00846AB6">
      <w:pPr>
        <w:spacing w:line="520" w:lineRule="exact"/>
        <w:rPr>
          <w:rFonts w:ascii="宋体" w:hAnsi="宋体"/>
          <w:kern w:val="0"/>
          <w:sz w:val="28"/>
          <w:szCs w:val="28"/>
        </w:rPr>
      </w:pPr>
    </w:p>
    <w:p w:rsidR="00F37BFD" w:rsidRDefault="00F37BFD">
      <w:pPr>
        <w:widowControl/>
        <w:spacing w:line="520" w:lineRule="exact"/>
        <w:ind w:firstLineChars="200" w:firstLine="562"/>
        <w:rPr>
          <w:rFonts w:ascii="黑体" w:eastAsia="黑体" w:hAnsi="黑体"/>
          <w:b/>
          <w:kern w:val="0"/>
          <w:sz w:val="28"/>
          <w:szCs w:val="28"/>
        </w:rPr>
      </w:pPr>
      <w:r>
        <w:rPr>
          <w:rFonts w:ascii="黑体" w:eastAsia="黑体" w:hAnsi="黑体" w:hint="eastAsia"/>
          <w:b/>
          <w:kern w:val="0"/>
          <w:sz w:val="28"/>
          <w:szCs w:val="28"/>
        </w:rPr>
        <w:t>二、经营要求</w:t>
      </w:r>
    </w:p>
    <w:p w:rsidR="001E7C2A" w:rsidRDefault="00F37BFD">
      <w:pPr>
        <w:spacing w:line="520" w:lineRule="exact"/>
        <w:ind w:firstLineChars="200" w:firstLine="560"/>
        <w:rPr>
          <w:rFonts w:ascii="宋体" w:hAnsi="宋体"/>
          <w:kern w:val="0"/>
          <w:sz w:val="28"/>
          <w:szCs w:val="28"/>
        </w:rPr>
      </w:pPr>
      <w:r>
        <w:rPr>
          <w:rFonts w:ascii="宋体" w:hAnsi="宋体" w:hint="eastAsia"/>
          <w:kern w:val="0"/>
          <w:sz w:val="28"/>
          <w:szCs w:val="28"/>
        </w:rPr>
        <w:t>1.引入企业不得超出合同约定的经营范围，不得转租（包）或分租（包）给他人。若要增设新的经营项目，须报请学校批准。</w:t>
      </w:r>
    </w:p>
    <w:p w:rsidR="00F37BFD" w:rsidRDefault="001E7C2A" w:rsidP="00846AB6">
      <w:pPr>
        <w:spacing w:line="520" w:lineRule="exact"/>
        <w:ind w:firstLineChars="200" w:firstLine="560"/>
        <w:rPr>
          <w:rFonts w:ascii="宋体" w:hAnsi="宋体"/>
          <w:kern w:val="0"/>
          <w:sz w:val="28"/>
          <w:szCs w:val="28"/>
        </w:rPr>
      </w:pPr>
      <w:r>
        <w:rPr>
          <w:rFonts w:ascii="宋体" w:hAnsi="宋体" w:hint="eastAsia"/>
          <w:kern w:val="0"/>
          <w:sz w:val="28"/>
          <w:szCs w:val="28"/>
        </w:rPr>
        <w:t>2、教工餐厅主要就餐对象为在职职工，引入企业需为在职职工提供早餐及午餐</w:t>
      </w:r>
      <w:r w:rsidR="00A10B6E">
        <w:rPr>
          <w:rFonts w:ascii="宋体" w:hAnsi="宋体" w:hint="eastAsia"/>
          <w:kern w:val="0"/>
          <w:sz w:val="28"/>
          <w:szCs w:val="28"/>
        </w:rPr>
        <w:t>（节假日及周末除外）。</w:t>
      </w:r>
      <w:r>
        <w:rPr>
          <w:rFonts w:ascii="宋体" w:hAnsi="宋体" w:hint="eastAsia"/>
          <w:kern w:val="0"/>
          <w:sz w:val="28"/>
          <w:szCs w:val="28"/>
        </w:rPr>
        <w:t>早、午餐不得向在职职工以外人员销售。</w:t>
      </w:r>
    </w:p>
    <w:p w:rsidR="00F37BFD" w:rsidRDefault="00F37BFD">
      <w:pPr>
        <w:spacing w:line="520" w:lineRule="exact"/>
        <w:ind w:firstLineChars="200" w:firstLine="560"/>
        <w:rPr>
          <w:rFonts w:ascii="宋体" w:hAnsi="宋体"/>
          <w:kern w:val="0"/>
          <w:sz w:val="28"/>
          <w:szCs w:val="28"/>
        </w:rPr>
      </w:pPr>
      <w:r>
        <w:rPr>
          <w:rFonts w:ascii="宋体" w:hAnsi="宋体" w:hint="eastAsia"/>
          <w:kern w:val="0"/>
          <w:sz w:val="28"/>
          <w:szCs w:val="28"/>
        </w:rPr>
        <w:lastRenderedPageBreak/>
        <w:t>3.引入企业自合同签订之日起至经营前须自行办理好工商、税务、环保、食品许可等从业所必须具备的相关手续，并将相关证件的复印件交学校后勤处膳食科备案。</w:t>
      </w:r>
    </w:p>
    <w:p w:rsidR="00A10B6E" w:rsidRDefault="00A10B6E">
      <w:pPr>
        <w:spacing w:line="520" w:lineRule="exact"/>
        <w:ind w:firstLineChars="200" w:firstLine="560"/>
        <w:rPr>
          <w:rFonts w:ascii="宋体" w:hAnsi="宋体"/>
          <w:kern w:val="0"/>
          <w:sz w:val="28"/>
          <w:szCs w:val="28"/>
        </w:rPr>
      </w:pPr>
      <w:r>
        <w:rPr>
          <w:rFonts w:ascii="宋体" w:hAnsi="宋体" w:hint="eastAsia"/>
          <w:kern w:val="0"/>
          <w:sz w:val="28"/>
          <w:szCs w:val="28"/>
        </w:rPr>
        <w:t>4、引入企业应按照学校要求自行对教职工餐厅进行装修，装修费及设施设备费用投入不得低于</w:t>
      </w:r>
      <w:r w:rsidR="0074673F">
        <w:rPr>
          <w:rFonts w:ascii="宋体" w:hAnsi="宋体" w:hint="eastAsia"/>
          <w:kern w:val="0"/>
          <w:sz w:val="28"/>
          <w:szCs w:val="28"/>
        </w:rPr>
        <w:t>22</w:t>
      </w:r>
      <w:r>
        <w:rPr>
          <w:rFonts w:ascii="宋体" w:hAnsi="宋体" w:hint="eastAsia"/>
          <w:kern w:val="0"/>
          <w:sz w:val="28"/>
          <w:szCs w:val="28"/>
        </w:rPr>
        <w:t>0万元。</w:t>
      </w:r>
    </w:p>
    <w:p w:rsidR="00F37BFD" w:rsidRDefault="00A10B6E">
      <w:pPr>
        <w:spacing w:line="520" w:lineRule="exact"/>
        <w:ind w:firstLineChars="200" w:firstLine="560"/>
        <w:rPr>
          <w:rFonts w:ascii="宋体" w:hAnsi="宋体"/>
          <w:kern w:val="0"/>
          <w:sz w:val="28"/>
          <w:szCs w:val="28"/>
        </w:rPr>
      </w:pPr>
      <w:r>
        <w:rPr>
          <w:rFonts w:ascii="宋体" w:hAnsi="宋体" w:hint="eastAsia"/>
          <w:kern w:val="0"/>
          <w:sz w:val="28"/>
          <w:szCs w:val="28"/>
        </w:rPr>
        <w:t>5</w:t>
      </w:r>
      <w:r w:rsidR="00F37BFD">
        <w:rPr>
          <w:rFonts w:ascii="宋体" w:hAnsi="宋体" w:hint="eastAsia"/>
          <w:kern w:val="0"/>
          <w:sz w:val="28"/>
          <w:szCs w:val="28"/>
        </w:rPr>
        <w:t>.引入企业应合理使用所约定的场地及其附属设施，负责日常保管及维护，如因使用不当造成场地及设施损坏的，引入企业应立即负责修复或给予经济赔偿。在合同期内，事先未征得学校书面同意，引入企业不得擅自改变场地的原有结构和用途。</w:t>
      </w:r>
    </w:p>
    <w:p w:rsidR="00F37BFD" w:rsidRDefault="00A10B6E">
      <w:pPr>
        <w:spacing w:line="520" w:lineRule="exact"/>
        <w:ind w:firstLineChars="200" w:firstLine="560"/>
        <w:rPr>
          <w:rFonts w:ascii="宋体" w:hAnsi="宋体"/>
          <w:kern w:val="0"/>
          <w:sz w:val="28"/>
          <w:szCs w:val="28"/>
        </w:rPr>
      </w:pPr>
      <w:r>
        <w:rPr>
          <w:rFonts w:ascii="宋体" w:hAnsi="宋体" w:hint="eastAsia"/>
          <w:kern w:val="0"/>
          <w:sz w:val="28"/>
          <w:szCs w:val="28"/>
        </w:rPr>
        <w:t>6</w:t>
      </w:r>
      <w:r w:rsidR="00F37BFD">
        <w:rPr>
          <w:rFonts w:ascii="宋体" w:hAnsi="宋体" w:hint="eastAsia"/>
          <w:kern w:val="0"/>
          <w:sz w:val="28"/>
          <w:szCs w:val="28"/>
        </w:rPr>
        <w:t>.清洁卫生实行门前三包，由企业自行承担费用。</w:t>
      </w:r>
    </w:p>
    <w:p w:rsidR="00F37BFD" w:rsidRDefault="00A10B6E">
      <w:pPr>
        <w:spacing w:line="520" w:lineRule="exact"/>
        <w:ind w:firstLineChars="200" w:firstLine="560"/>
        <w:rPr>
          <w:rFonts w:ascii="宋体" w:hAnsi="宋体"/>
          <w:kern w:val="0"/>
          <w:sz w:val="28"/>
          <w:szCs w:val="28"/>
        </w:rPr>
      </w:pPr>
      <w:r>
        <w:rPr>
          <w:rFonts w:ascii="宋体" w:hAnsi="宋体" w:hint="eastAsia"/>
          <w:kern w:val="0"/>
          <w:sz w:val="28"/>
          <w:szCs w:val="28"/>
        </w:rPr>
        <w:t>7</w:t>
      </w:r>
      <w:r w:rsidR="00F37BFD">
        <w:rPr>
          <w:rFonts w:ascii="宋体" w:hAnsi="宋体" w:hint="eastAsia"/>
          <w:kern w:val="0"/>
          <w:sz w:val="28"/>
          <w:szCs w:val="28"/>
        </w:rPr>
        <w:t>.学校提供水、电、气等基本条件（另行开通或延伸燃气管道由引入企业自行负责，学校提供必要的协助），水电气费按居民用水电气价格据实收取，由企业自行承担。引入企业必须遵守学校水、电、气、网络等有关管理规定。</w:t>
      </w:r>
    </w:p>
    <w:p w:rsidR="00F37BFD" w:rsidRDefault="00A10B6E">
      <w:pPr>
        <w:spacing w:line="520" w:lineRule="exact"/>
        <w:ind w:firstLineChars="200" w:firstLine="560"/>
        <w:rPr>
          <w:rFonts w:ascii="宋体" w:hAnsi="宋体"/>
          <w:kern w:val="0"/>
          <w:sz w:val="28"/>
          <w:szCs w:val="28"/>
        </w:rPr>
      </w:pPr>
      <w:r>
        <w:rPr>
          <w:rFonts w:ascii="宋体" w:hAnsi="宋体" w:hint="eastAsia"/>
          <w:kern w:val="0"/>
          <w:sz w:val="28"/>
          <w:szCs w:val="28"/>
        </w:rPr>
        <w:t>8</w:t>
      </w:r>
      <w:r w:rsidR="00F37BFD">
        <w:rPr>
          <w:rFonts w:ascii="宋体" w:hAnsi="宋体" w:hint="eastAsia"/>
          <w:kern w:val="0"/>
          <w:sz w:val="28"/>
          <w:szCs w:val="28"/>
        </w:rPr>
        <w:t>.引入企业使用校园卡POS机收费，须按照财经管理相关规定到学校财务部门办理申请审批手续和缴纳相应的押金和维护费。</w:t>
      </w:r>
    </w:p>
    <w:p w:rsidR="00F37BFD" w:rsidRDefault="00A10B6E">
      <w:pPr>
        <w:spacing w:line="520" w:lineRule="exact"/>
        <w:ind w:firstLineChars="200" w:firstLine="560"/>
        <w:rPr>
          <w:rFonts w:ascii="宋体" w:hAnsi="宋体"/>
          <w:kern w:val="0"/>
          <w:sz w:val="28"/>
          <w:szCs w:val="28"/>
        </w:rPr>
      </w:pPr>
      <w:r>
        <w:rPr>
          <w:rFonts w:ascii="宋体" w:hAnsi="宋体" w:hint="eastAsia"/>
          <w:kern w:val="0"/>
          <w:sz w:val="28"/>
          <w:szCs w:val="28"/>
        </w:rPr>
        <w:t>9</w:t>
      </w:r>
      <w:r w:rsidR="00F37BFD">
        <w:rPr>
          <w:rFonts w:ascii="宋体" w:hAnsi="宋体" w:hint="eastAsia"/>
          <w:kern w:val="0"/>
          <w:sz w:val="28"/>
          <w:szCs w:val="28"/>
        </w:rPr>
        <w:t>.招牌、广告等必须符合城管、规划、文化等部门的有关规定，按学校统一规范制作，设计制作方案书面报后勤管理处审定后实施。</w:t>
      </w:r>
    </w:p>
    <w:p w:rsidR="00F37BFD" w:rsidRDefault="00F37BFD">
      <w:pPr>
        <w:widowControl/>
        <w:spacing w:line="520" w:lineRule="exact"/>
        <w:ind w:firstLineChars="200" w:firstLine="560"/>
        <w:rPr>
          <w:kern w:val="0"/>
          <w:sz w:val="28"/>
          <w:szCs w:val="28"/>
        </w:rPr>
      </w:pPr>
    </w:p>
    <w:p w:rsidR="00F37BFD" w:rsidRDefault="00F37BFD">
      <w:pPr>
        <w:widowControl/>
        <w:spacing w:line="520" w:lineRule="exact"/>
        <w:ind w:firstLineChars="200" w:firstLine="562"/>
        <w:rPr>
          <w:rFonts w:ascii="黑体" w:eastAsia="黑体" w:hAnsi="黑体"/>
          <w:b/>
          <w:kern w:val="0"/>
          <w:sz w:val="28"/>
          <w:szCs w:val="28"/>
        </w:rPr>
      </w:pPr>
      <w:r>
        <w:rPr>
          <w:rFonts w:ascii="黑体" w:eastAsia="黑体" w:hAnsi="黑体" w:hint="eastAsia"/>
          <w:b/>
          <w:kern w:val="0"/>
          <w:sz w:val="28"/>
          <w:szCs w:val="28"/>
        </w:rPr>
        <w:t>三、管理要求</w:t>
      </w:r>
    </w:p>
    <w:p w:rsidR="00F37BFD" w:rsidRDefault="00F37BFD">
      <w:pPr>
        <w:spacing w:line="520" w:lineRule="exact"/>
        <w:ind w:firstLineChars="200" w:firstLine="560"/>
        <w:rPr>
          <w:rFonts w:ascii="宋体" w:hAnsi="宋体"/>
          <w:kern w:val="0"/>
          <w:sz w:val="28"/>
          <w:szCs w:val="28"/>
        </w:rPr>
      </w:pPr>
      <w:r>
        <w:rPr>
          <w:rFonts w:ascii="宋体" w:hAnsi="宋体" w:hint="eastAsia"/>
          <w:kern w:val="0"/>
          <w:sz w:val="28"/>
          <w:szCs w:val="28"/>
        </w:rPr>
        <w:t>1.合法经营，自负盈亏</w:t>
      </w:r>
    </w:p>
    <w:p w:rsidR="00F37BFD" w:rsidRDefault="00F37BFD">
      <w:pPr>
        <w:spacing w:line="520" w:lineRule="exact"/>
        <w:ind w:firstLineChars="200" w:firstLine="560"/>
        <w:rPr>
          <w:rFonts w:ascii="宋体" w:hAnsi="宋体"/>
          <w:kern w:val="0"/>
          <w:sz w:val="28"/>
          <w:szCs w:val="28"/>
        </w:rPr>
      </w:pPr>
      <w:r>
        <w:rPr>
          <w:rFonts w:ascii="宋体" w:hAnsi="宋体" w:hint="eastAsia"/>
          <w:kern w:val="0"/>
          <w:sz w:val="28"/>
          <w:szCs w:val="28"/>
        </w:rPr>
        <w:t>引入企业须按本招商文件及合同的约定，自主合法经营、自负盈亏。</w:t>
      </w:r>
    </w:p>
    <w:p w:rsidR="00F37BFD" w:rsidRDefault="00F37BFD">
      <w:pPr>
        <w:spacing w:line="520" w:lineRule="exact"/>
        <w:ind w:firstLineChars="200" w:firstLine="560"/>
        <w:rPr>
          <w:rFonts w:ascii="宋体" w:hAnsi="宋体"/>
          <w:kern w:val="0"/>
          <w:sz w:val="28"/>
          <w:szCs w:val="28"/>
        </w:rPr>
      </w:pPr>
      <w:r>
        <w:rPr>
          <w:rFonts w:ascii="宋体" w:hAnsi="宋体" w:hint="eastAsia"/>
          <w:kern w:val="0"/>
          <w:sz w:val="28"/>
          <w:szCs w:val="28"/>
        </w:rPr>
        <w:t>2.实行责任制管理</w:t>
      </w:r>
    </w:p>
    <w:p w:rsidR="00F37BFD" w:rsidRDefault="00F37BFD">
      <w:pPr>
        <w:spacing w:line="520" w:lineRule="exact"/>
        <w:ind w:firstLineChars="200" w:firstLine="560"/>
        <w:rPr>
          <w:rFonts w:ascii="宋体" w:hAnsi="宋体"/>
          <w:kern w:val="0"/>
          <w:sz w:val="28"/>
          <w:szCs w:val="28"/>
        </w:rPr>
      </w:pPr>
      <w:r>
        <w:rPr>
          <w:rFonts w:ascii="宋体" w:hAnsi="宋体" w:hint="eastAsia"/>
          <w:kern w:val="0"/>
          <w:sz w:val="28"/>
          <w:szCs w:val="28"/>
        </w:rPr>
        <w:t>引入企业须严格遵守国家有关食品安全、治安、消防、卫生、防疫等法律法规及学校管理规定，服从学校相关职能部门的监管，引入企业的法定代表人对食堂的食品安全、饭菜质量、服务质量、食堂卫生、员工的聘用与管理、防疫、消防安全等负完全责任，必须确保食品安全，杜绝集体性食物中毒、火灾等各类安全事故发生。</w:t>
      </w:r>
    </w:p>
    <w:p w:rsidR="00F37BFD" w:rsidRDefault="00F37BFD">
      <w:pPr>
        <w:spacing w:line="520" w:lineRule="exact"/>
        <w:ind w:firstLineChars="200" w:firstLine="560"/>
        <w:rPr>
          <w:rFonts w:ascii="宋体" w:hAnsi="宋体"/>
          <w:kern w:val="0"/>
          <w:sz w:val="28"/>
          <w:szCs w:val="28"/>
        </w:rPr>
      </w:pPr>
      <w:r>
        <w:rPr>
          <w:rFonts w:ascii="宋体" w:hAnsi="宋体" w:hint="eastAsia"/>
          <w:kern w:val="0"/>
          <w:sz w:val="28"/>
          <w:szCs w:val="28"/>
        </w:rPr>
        <w:lastRenderedPageBreak/>
        <w:t>经营过程中出现的任何事故，由引入企业承担一切法律和经济责任，并承担相应的赔偿，情况严重者，可终止合同，所造成的损失由引入企业自行承担。</w:t>
      </w:r>
    </w:p>
    <w:p w:rsidR="00F37BFD" w:rsidRDefault="00F37BFD">
      <w:pPr>
        <w:spacing w:line="520" w:lineRule="exact"/>
        <w:ind w:firstLineChars="200" w:firstLine="560"/>
        <w:rPr>
          <w:rFonts w:ascii="宋体" w:hAnsi="宋体"/>
          <w:kern w:val="0"/>
          <w:sz w:val="28"/>
          <w:szCs w:val="28"/>
        </w:rPr>
      </w:pPr>
      <w:r>
        <w:rPr>
          <w:rFonts w:ascii="宋体" w:hAnsi="宋体" w:hint="eastAsia"/>
          <w:kern w:val="0"/>
          <w:sz w:val="28"/>
          <w:szCs w:val="28"/>
        </w:rPr>
        <w:t>3.严格执行伙食物资招商采购制度，具体要求如下：</w:t>
      </w:r>
    </w:p>
    <w:p w:rsidR="00F37BFD" w:rsidRDefault="00F37BFD">
      <w:pPr>
        <w:spacing w:line="520" w:lineRule="exact"/>
        <w:ind w:firstLineChars="200" w:firstLine="560"/>
        <w:rPr>
          <w:rFonts w:ascii="宋体" w:hAnsi="宋体"/>
          <w:kern w:val="0"/>
          <w:sz w:val="28"/>
          <w:szCs w:val="28"/>
        </w:rPr>
      </w:pPr>
      <w:r>
        <w:rPr>
          <w:rFonts w:ascii="宋体" w:hAnsi="宋体" w:hint="eastAsia"/>
          <w:kern w:val="0"/>
          <w:sz w:val="28"/>
          <w:szCs w:val="28"/>
        </w:rPr>
        <w:t>（1）大宗伙食物资（即大米、面粉、食用油、畜禽肉类）必须与具有相应资质的单位签订供货协议。商家（企业）资质材料必须向学校食堂主管部门备案。</w:t>
      </w:r>
    </w:p>
    <w:p w:rsidR="00F37BFD" w:rsidRDefault="00F37BFD">
      <w:pPr>
        <w:spacing w:line="520" w:lineRule="exact"/>
        <w:ind w:firstLineChars="200" w:firstLine="560"/>
        <w:rPr>
          <w:rFonts w:ascii="宋体" w:hAnsi="宋体"/>
          <w:kern w:val="0"/>
          <w:sz w:val="28"/>
          <w:szCs w:val="28"/>
        </w:rPr>
      </w:pPr>
      <w:r>
        <w:rPr>
          <w:rFonts w:ascii="宋体" w:hAnsi="宋体" w:hint="eastAsia"/>
          <w:kern w:val="0"/>
          <w:sz w:val="28"/>
          <w:szCs w:val="28"/>
        </w:rPr>
        <w:t>（2）干副产品、水产品、蔬菜、零星饮食物资等由引入企业自行定点采购，商家（企业）供货商资质材料必须向学校食堂主管部门备案。</w:t>
      </w:r>
    </w:p>
    <w:p w:rsidR="00F37BFD" w:rsidRDefault="00F37BFD">
      <w:pPr>
        <w:spacing w:line="520" w:lineRule="exact"/>
        <w:ind w:firstLineChars="200" w:firstLine="560"/>
        <w:rPr>
          <w:rFonts w:ascii="宋体" w:hAnsi="宋体"/>
          <w:kern w:val="0"/>
          <w:sz w:val="28"/>
          <w:szCs w:val="28"/>
        </w:rPr>
      </w:pPr>
      <w:r>
        <w:rPr>
          <w:rFonts w:ascii="宋体" w:hAnsi="宋体" w:hint="eastAsia"/>
          <w:kern w:val="0"/>
          <w:sz w:val="28"/>
          <w:szCs w:val="28"/>
        </w:rPr>
        <w:t>（3）零星饮食物资由企业自行定点采购，供货商资质材料必须向学校食堂主管部门备案。</w:t>
      </w:r>
    </w:p>
    <w:p w:rsidR="00F37BFD" w:rsidRDefault="00F37BFD">
      <w:pPr>
        <w:spacing w:line="520" w:lineRule="exact"/>
        <w:ind w:firstLineChars="200" w:firstLine="560"/>
        <w:rPr>
          <w:rFonts w:ascii="宋体" w:hAnsi="宋体"/>
          <w:kern w:val="0"/>
          <w:sz w:val="28"/>
          <w:szCs w:val="28"/>
        </w:rPr>
      </w:pPr>
      <w:r>
        <w:rPr>
          <w:rFonts w:ascii="宋体" w:hAnsi="宋体" w:hint="eastAsia"/>
          <w:kern w:val="0"/>
          <w:sz w:val="28"/>
          <w:szCs w:val="28"/>
        </w:rPr>
        <w:t>（4）引入企业采购大宗物资必须与供货单位签订采购合同，采购时必须向供货商索取工商营业执照及质量检测报告复印件等交学校食堂主管部门备案；采购畜禽肉类原料时，必须查验并收取动物检疫部门出具的检验合格证明；采购的定型包装食品和食品添加剂，必须有品名、产地、厂名、生产日期、批号、或者代号、规格、配方或主要成份、保质期、食用或者使用方法等，选择的定点供货单位及采购品种必须报学校食堂主管部门备案。</w:t>
      </w:r>
    </w:p>
    <w:p w:rsidR="00F37BFD" w:rsidRDefault="00F37BFD">
      <w:pPr>
        <w:spacing w:line="520" w:lineRule="exact"/>
        <w:ind w:firstLineChars="200" w:firstLine="560"/>
        <w:rPr>
          <w:rFonts w:ascii="宋体" w:hAnsi="宋体"/>
          <w:kern w:val="0"/>
          <w:sz w:val="28"/>
          <w:szCs w:val="28"/>
        </w:rPr>
      </w:pPr>
      <w:r>
        <w:rPr>
          <w:rFonts w:ascii="宋体" w:hAnsi="宋体" w:hint="eastAsia"/>
          <w:kern w:val="0"/>
          <w:sz w:val="28"/>
          <w:szCs w:val="28"/>
        </w:rPr>
        <w:t>（5）学校食堂主管部门有权对企业每天采购的物资进行监督、检查和登记，对发现的安全、质量、卫生等问题有权立即纠正并严肃处理，企业必须服从。</w:t>
      </w:r>
    </w:p>
    <w:p w:rsidR="00F37BFD" w:rsidRDefault="00F37BFD">
      <w:pPr>
        <w:spacing w:line="520" w:lineRule="exact"/>
        <w:ind w:firstLineChars="200" w:firstLine="560"/>
        <w:rPr>
          <w:rFonts w:ascii="宋体" w:hAnsi="宋体"/>
          <w:kern w:val="0"/>
          <w:sz w:val="28"/>
          <w:szCs w:val="28"/>
        </w:rPr>
      </w:pPr>
      <w:r>
        <w:rPr>
          <w:rFonts w:ascii="宋体" w:hAnsi="宋体" w:hint="eastAsia"/>
          <w:kern w:val="0"/>
          <w:sz w:val="28"/>
          <w:szCs w:val="28"/>
        </w:rPr>
        <w:t>（6）企业不得拖欠供货商货款。一经查实，学校有权从当月经营款中抵扣，并按学校相关规定进行处罚。</w:t>
      </w:r>
    </w:p>
    <w:p w:rsidR="00F37BFD" w:rsidRDefault="00F37BFD">
      <w:pPr>
        <w:spacing w:line="520" w:lineRule="exact"/>
        <w:ind w:firstLineChars="200" w:firstLine="560"/>
        <w:rPr>
          <w:rFonts w:ascii="宋体" w:hAnsi="宋体"/>
          <w:kern w:val="0"/>
          <w:sz w:val="28"/>
          <w:szCs w:val="28"/>
        </w:rPr>
      </w:pPr>
      <w:r>
        <w:rPr>
          <w:rFonts w:ascii="宋体" w:hAnsi="宋体" w:hint="eastAsia"/>
          <w:kern w:val="0"/>
          <w:sz w:val="28"/>
          <w:szCs w:val="28"/>
        </w:rPr>
        <w:t>4.假期值班</w:t>
      </w:r>
    </w:p>
    <w:p w:rsidR="00F37BFD" w:rsidRDefault="00F37BFD">
      <w:pPr>
        <w:spacing w:line="520" w:lineRule="exact"/>
        <w:ind w:firstLineChars="200" w:firstLine="560"/>
        <w:rPr>
          <w:rFonts w:ascii="宋体" w:hAnsi="宋体"/>
          <w:kern w:val="0"/>
          <w:sz w:val="28"/>
          <w:szCs w:val="28"/>
        </w:rPr>
      </w:pPr>
      <w:r>
        <w:rPr>
          <w:rFonts w:ascii="宋体" w:hAnsi="宋体" w:hint="eastAsia"/>
          <w:kern w:val="0"/>
          <w:sz w:val="28"/>
          <w:szCs w:val="28"/>
        </w:rPr>
        <w:t>引入企业必须服从学校关于寒暑假期间留校师生正常伙食供应的值班工作安排。</w:t>
      </w:r>
    </w:p>
    <w:p w:rsidR="00F37BFD" w:rsidRDefault="00F37BFD">
      <w:pPr>
        <w:spacing w:line="520" w:lineRule="exact"/>
        <w:ind w:firstLineChars="200" w:firstLine="560"/>
        <w:rPr>
          <w:rFonts w:ascii="宋体" w:hAnsi="宋体"/>
          <w:kern w:val="0"/>
          <w:sz w:val="28"/>
          <w:szCs w:val="28"/>
        </w:rPr>
      </w:pPr>
      <w:r>
        <w:rPr>
          <w:rFonts w:ascii="宋体" w:hAnsi="宋体" w:hint="eastAsia"/>
          <w:kern w:val="0"/>
          <w:sz w:val="28"/>
          <w:szCs w:val="28"/>
        </w:rPr>
        <w:t>5.师生满意度调查</w:t>
      </w:r>
    </w:p>
    <w:p w:rsidR="00F37BFD" w:rsidRDefault="00F37BFD">
      <w:pPr>
        <w:spacing w:line="520" w:lineRule="exact"/>
        <w:ind w:firstLineChars="200" w:firstLine="560"/>
        <w:rPr>
          <w:rFonts w:ascii="宋体" w:hAnsi="宋体"/>
          <w:kern w:val="0"/>
          <w:sz w:val="28"/>
          <w:szCs w:val="28"/>
        </w:rPr>
      </w:pPr>
      <w:r>
        <w:rPr>
          <w:rFonts w:ascii="宋体" w:hAnsi="宋体" w:hint="eastAsia"/>
          <w:kern w:val="0"/>
          <w:sz w:val="28"/>
          <w:szCs w:val="28"/>
        </w:rPr>
        <w:t>引入企业经营服务的</w:t>
      </w:r>
      <w:r w:rsidR="007802EA">
        <w:rPr>
          <w:rFonts w:ascii="宋体" w:hAnsi="宋体" w:hint="eastAsia"/>
          <w:kern w:val="0"/>
          <w:sz w:val="28"/>
          <w:szCs w:val="28"/>
        </w:rPr>
        <w:t>教师</w:t>
      </w:r>
      <w:r>
        <w:rPr>
          <w:rFonts w:ascii="宋体" w:hAnsi="宋体" w:hint="eastAsia"/>
          <w:kern w:val="0"/>
          <w:sz w:val="28"/>
          <w:szCs w:val="28"/>
        </w:rPr>
        <w:t>基本满意度应达到80%以上（用问卷法调查</w:t>
      </w:r>
      <w:r w:rsidR="007802EA">
        <w:rPr>
          <w:rFonts w:ascii="宋体" w:hAnsi="宋体" w:hint="eastAsia"/>
          <w:kern w:val="0"/>
          <w:sz w:val="28"/>
          <w:szCs w:val="28"/>
        </w:rPr>
        <w:t>2</w:t>
      </w:r>
      <w:r>
        <w:rPr>
          <w:rFonts w:ascii="宋体" w:hAnsi="宋体" w:hint="eastAsia"/>
          <w:kern w:val="0"/>
          <w:sz w:val="28"/>
          <w:szCs w:val="28"/>
        </w:rPr>
        <w:t>00-</w:t>
      </w:r>
      <w:r w:rsidR="007802EA">
        <w:rPr>
          <w:rFonts w:ascii="宋体" w:hAnsi="宋体" w:hint="eastAsia"/>
          <w:kern w:val="0"/>
          <w:sz w:val="28"/>
          <w:szCs w:val="28"/>
        </w:rPr>
        <w:t>3</w:t>
      </w:r>
      <w:r>
        <w:rPr>
          <w:rFonts w:ascii="宋体" w:hAnsi="宋体" w:hint="eastAsia"/>
          <w:kern w:val="0"/>
          <w:sz w:val="28"/>
          <w:szCs w:val="28"/>
        </w:rPr>
        <w:t>00名</w:t>
      </w:r>
      <w:r w:rsidR="007802EA">
        <w:rPr>
          <w:rFonts w:ascii="宋体" w:hAnsi="宋体" w:hint="eastAsia"/>
          <w:kern w:val="0"/>
          <w:sz w:val="28"/>
          <w:szCs w:val="28"/>
        </w:rPr>
        <w:t>职工</w:t>
      </w:r>
      <w:r>
        <w:rPr>
          <w:rFonts w:ascii="宋体" w:hAnsi="宋体" w:hint="eastAsia"/>
          <w:kern w:val="0"/>
          <w:sz w:val="28"/>
          <w:szCs w:val="28"/>
        </w:rPr>
        <w:t>）。</w:t>
      </w:r>
    </w:p>
    <w:p w:rsidR="00F37BFD" w:rsidRDefault="00F37BFD">
      <w:pPr>
        <w:spacing w:line="520" w:lineRule="exact"/>
        <w:ind w:firstLineChars="200" w:firstLine="560"/>
        <w:rPr>
          <w:rFonts w:ascii="宋体" w:hAnsi="宋体"/>
          <w:kern w:val="0"/>
          <w:sz w:val="28"/>
          <w:szCs w:val="28"/>
        </w:rPr>
      </w:pPr>
      <w:r>
        <w:rPr>
          <w:rFonts w:ascii="宋体" w:hAnsi="宋体" w:hint="eastAsia"/>
          <w:kern w:val="0"/>
          <w:sz w:val="28"/>
          <w:szCs w:val="28"/>
        </w:rPr>
        <w:t>6.员工上岗要求.</w:t>
      </w:r>
    </w:p>
    <w:p w:rsidR="00F37BFD" w:rsidRDefault="00F37BFD">
      <w:pPr>
        <w:spacing w:line="520" w:lineRule="exact"/>
        <w:ind w:firstLineChars="200" w:firstLine="560"/>
        <w:rPr>
          <w:rFonts w:ascii="宋体" w:hAnsi="宋体"/>
          <w:kern w:val="0"/>
          <w:sz w:val="28"/>
          <w:szCs w:val="28"/>
        </w:rPr>
      </w:pPr>
      <w:r>
        <w:rPr>
          <w:rFonts w:ascii="宋体" w:hAnsi="宋体" w:hint="eastAsia"/>
          <w:kern w:val="0"/>
          <w:sz w:val="28"/>
          <w:szCs w:val="28"/>
        </w:rPr>
        <w:lastRenderedPageBreak/>
        <w:t>引入企业承担聘用员工的劳动保险、医疗保险、工资福利、健康体检、学习培训等费用。所聘员工必须持有有效健康证、身份证，具有良好的职业道德；所聘员工要经过食品安全知识、餐饮服务食品安全操作规范、餐饮服务礼仪及职业道德培训，健康体检后持证上岗。</w:t>
      </w:r>
    </w:p>
    <w:p w:rsidR="00F37BFD" w:rsidRDefault="00F37BFD">
      <w:pPr>
        <w:spacing w:line="520" w:lineRule="exact"/>
        <w:ind w:firstLineChars="200" w:firstLine="560"/>
        <w:rPr>
          <w:rFonts w:ascii="宋体" w:hAnsi="宋体"/>
          <w:kern w:val="0"/>
          <w:sz w:val="28"/>
          <w:szCs w:val="28"/>
        </w:rPr>
      </w:pPr>
      <w:r>
        <w:rPr>
          <w:rFonts w:ascii="宋体" w:hAnsi="宋体" w:hint="eastAsia"/>
          <w:kern w:val="0"/>
          <w:sz w:val="28"/>
          <w:szCs w:val="28"/>
        </w:rPr>
        <w:t>7.教工餐厅饭菜价格</w:t>
      </w:r>
    </w:p>
    <w:p w:rsidR="00F37BFD" w:rsidRDefault="007802EA">
      <w:pPr>
        <w:spacing w:line="520" w:lineRule="exact"/>
        <w:ind w:firstLineChars="200" w:firstLine="560"/>
        <w:rPr>
          <w:rFonts w:ascii="宋体" w:hAnsi="宋体"/>
          <w:kern w:val="0"/>
          <w:sz w:val="28"/>
          <w:szCs w:val="28"/>
        </w:rPr>
      </w:pPr>
      <w:r>
        <w:rPr>
          <w:rFonts w:ascii="宋体" w:hAnsi="宋体" w:hint="eastAsia"/>
          <w:kern w:val="0"/>
          <w:sz w:val="28"/>
          <w:szCs w:val="28"/>
        </w:rPr>
        <w:t>（1）</w:t>
      </w:r>
      <w:r w:rsidR="00F37BFD">
        <w:rPr>
          <w:rFonts w:ascii="宋体" w:hAnsi="宋体" w:hint="eastAsia"/>
          <w:kern w:val="0"/>
          <w:sz w:val="28"/>
          <w:szCs w:val="28"/>
        </w:rPr>
        <w:t>教工餐厅饭菜价格必须由学校食堂主管部门审核定价，报学校批准后执行，在协议期内不作调整（政策性调价除外）。</w:t>
      </w:r>
    </w:p>
    <w:p w:rsidR="007802EA" w:rsidRDefault="007802EA">
      <w:pPr>
        <w:spacing w:line="520" w:lineRule="exact"/>
        <w:ind w:firstLineChars="200" w:firstLine="560"/>
        <w:rPr>
          <w:rFonts w:ascii="宋体" w:hAnsi="宋体"/>
          <w:kern w:val="0"/>
          <w:sz w:val="28"/>
          <w:szCs w:val="28"/>
        </w:rPr>
      </w:pPr>
      <w:r>
        <w:rPr>
          <w:rFonts w:ascii="宋体" w:hAnsi="宋体" w:hint="eastAsia"/>
          <w:kern w:val="0"/>
          <w:sz w:val="28"/>
          <w:szCs w:val="28"/>
        </w:rPr>
        <w:t>（2）教工餐以自助餐为主，向教职工提供餐饮服务。其中早餐标准为10元每人，午餐标准为30元每人。</w:t>
      </w:r>
    </w:p>
    <w:p w:rsidR="00F37BFD" w:rsidRDefault="00F37BFD">
      <w:pPr>
        <w:spacing w:line="520" w:lineRule="exact"/>
        <w:ind w:firstLineChars="200" w:firstLine="560"/>
        <w:rPr>
          <w:rFonts w:ascii="宋体" w:hAnsi="宋体"/>
          <w:kern w:val="0"/>
          <w:sz w:val="28"/>
          <w:szCs w:val="28"/>
        </w:rPr>
      </w:pPr>
      <w:r>
        <w:rPr>
          <w:rFonts w:ascii="宋体" w:hAnsi="宋体" w:hint="eastAsia"/>
          <w:kern w:val="0"/>
          <w:sz w:val="28"/>
          <w:szCs w:val="28"/>
        </w:rPr>
        <w:t>8.设施设备</w:t>
      </w:r>
    </w:p>
    <w:p w:rsidR="00F37BFD" w:rsidRDefault="00F37BFD">
      <w:pPr>
        <w:spacing w:line="520" w:lineRule="exact"/>
        <w:ind w:firstLineChars="200" w:firstLine="560"/>
        <w:rPr>
          <w:rFonts w:ascii="宋体" w:hAnsi="宋体"/>
          <w:kern w:val="0"/>
          <w:sz w:val="28"/>
          <w:szCs w:val="28"/>
        </w:rPr>
      </w:pPr>
      <w:r>
        <w:rPr>
          <w:rFonts w:ascii="宋体" w:hAnsi="宋体" w:hint="eastAsia"/>
          <w:kern w:val="0"/>
          <w:sz w:val="28"/>
          <w:szCs w:val="28"/>
        </w:rPr>
        <w:t>学校提供给引入企业的现有部分设备设施，由学校后勤部门制定清单办理交接手续，在联合经营期内，由引入企业使用和管理；合同期满，引入企业必须完好地交还学校；其余的炊、餐用具等由企业根据需要自行配置。</w:t>
      </w:r>
    </w:p>
    <w:p w:rsidR="00F37BFD" w:rsidRDefault="00F37BFD">
      <w:pPr>
        <w:spacing w:line="520" w:lineRule="exact"/>
        <w:ind w:firstLineChars="200" w:firstLine="560"/>
        <w:rPr>
          <w:rFonts w:ascii="宋体" w:hAnsi="宋体"/>
          <w:kern w:val="0"/>
          <w:sz w:val="28"/>
          <w:szCs w:val="28"/>
        </w:rPr>
      </w:pPr>
      <w:r>
        <w:rPr>
          <w:rFonts w:ascii="宋体" w:hAnsi="宋体" w:hint="eastAsia"/>
          <w:kern w:val="0"/>
          <w:sz w:val="28"/>
          <w:szCs w:val="28"/>
        </w:rPr>
        <w:t>引入企业不得随意改变学校所提供的资源的用途，不得随意改变房屋结构。</w:t>
      </w:r>
    </w:p>
    <w:p w:rsidR="00F37BFD" w:rsidRDefault="00F37BFD">
      <w:pPr>
        <w:spacing w:line="520" w:lineRule="exact"/>
        <w:ind w:firstLineChars="200" w:firstLine="560"/>
        <w:rPr>
          <w:rFonts w:ascii="宋体" w:hAnsi="宋体"/>
          <w:kern w:val="0"/>
          <w:sz w:val="28"/>
          <w:szCs w:val="28"/>
        </w:rPr>
      </w:pPr>
      <w:r>
        <w:rPr>
          <w:rFonts w:ascii="宋体" w:hAnsi="宋体" w:hint="eastAsia"/>
          <w:kern w:val="0"/>
          <w:sz w:val="28"/>
          <w:szCs w:val="28"/>
        </w:rPr>
        <w:t>9.学校食堂主管部门</w:t>
      </w:r>
    </w:p>
    <w:p w:rsidR="00F37BFD" w:rsidRDefault="00F37BFD">
      <w:pPr>
        <w:spacing w:line="520" w:lineRule="exact"/>
        <w:ind w:firstLineChars="200" w:firstLine="560"/>
        <w:rPr>
          <w:rFonts w:ascii="宋体" w:hAnsi="宋体"/>
          <w:kern w:val="0"/>
          <w:sz w:val="28"/>
          <w:szCs w:val="28"/>
        </w:rPr>
      </w:pPr>
      <w:r>
        <w:rPr>
          <w:rFonts w:ascii="宋体" w:hAnsi="宋体" w:hint="eastAsia"/>
          <w:kern w:val="0"/>
          <w:sz w:val="28"/>
          <w:szCs w:val="28"/>
        </w:rPr>
        <w:t>重庆医科大学后勤管理处作为重庆医科大学食堂主管部门，代表学校履行合同甲方的权利和义务。</w:t>
      </w:r>
    </w:p>
    <w:p w:rsidR="00F37BFD" w:rsidRDefault="00F37BFD">
      <w:pPr>
        <w:spacing w:line="520" w:lineRule="exact"/>
        <w:ind w:firstLineChars="200" w:firstLine="560"/>
        <w:rPr>
          <w:rFonts w:ascii="宋体" w:hAnsi="宋体"/>
          <w:kern w:val="0"/>
          <w:sz w:val="28"/>
          <w:szCs w:val="28"/>
        </w:rPr>
      </w:pPr>
      <w:r>
        <w:rPr>
          <w:rFonts w:ascii="宋体" w:hAnsi="宋体" w:hint="eastAsia"/>
          <w:kern w:val="0"/>
          <w:sz w:val="28"/>
          <w:szCs w:val="28"/>
        </w:rPr>
        <w:t>重庆医科大学后勤管理处膳食科代表学校及后勤管理处对重庆医科大学袁家岗校区学生二食堂进行行业监督和日常协调管理。</w:t>
      </w:r>
    </w:p>
    <w:p w:rsidR="00F37BFD" w:rsidRDefault="00F37BFD">
      <w:pPr>
        <w:widowControl/>
        <w:spacing w:line="520" w:lineRule="exact"/>
        <w:ind w:firstLineChars="200" w:firstLine="562"/>
        <w:rPr>
          <w:rFonts w:ascii="黑体" w:eastAsia="黑体" w:hAnsi="黑体"/>
          <w:b/>
          <w:kern w:val="0"/>
          <w:sz w:val="28"/>
          <w:szCs w:val="28"/>
        </w:rPr>
      </w:pPr>
      <w:r>
        <w:rPr>
          <w:rFonts w:ascii="黑体" w:eastAsia="黑体" w:hAnsi="黑体" w:hint="eastAsia"/>
          <w:b/>
          <w:kern w:val="0"/>
          <w:sz w:val="28"/>
          <w:szCs w:val="28"/>
        </w:rPr>
        <w:t>四、装修改造要求</w:t>
      </w:r>
    </w:p>
    <w:p w:rsidR="00F37BFD" w:rsidRDefault="00F37BFD">
      <w:pPr>
        <w:spacing w:line="560" w:lineRule="exact"/>
        <w:ind w:firstLineChars="200" w:firstLine="560"/>
        <w:rPr>
          <w:rFonts w:ascii="宋体" w:hAnsi="宋体"/>
          <w:kern w:val="0"/>
          <w:sz w:val="28"/>
          <w:szCs w:val="28"/>
        </w:rPr>
      </w:pPr>
      <w:r>
        <w:rPr>
          <w:rFonts w:ascii="宋体" w:hAnsi="宋体" w:hint="eastAsia"/>
          <w:kern w:val="0"/>
          <w:sz w:val="28"/>
          <w:szCs w:val="28"/>
        </w:rPr>
        <w:t>装修改造包括基建、设施设备、售卖及就餐场所等项目，必须装修改造项目如下（自定部分由商家根据具体情况规划确定）：</w:t>
      </w:r>
    </w:p>
    <w:p w:rsidR="00F37BFD" w:rsidRDefault="00F37BFD">
      <w:pPr>
        <w:spacing w:line="560" w:lineRule="exact"/>
        <w:ind w:firstLineChars="200" w:firstLine="560"/>
        <w:rPr>
          <w:rFonts w:ascii="宋体" w:hAnsi="宋体"/>
          <w:kern w:val="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19"/>
        <w:gridCol w:w="4252"/>
        <w:gridCol w:w="2376"/>
      </w:tblGrid>
      <w:tr w:rsidR="00F37BFD">
        <w:tc>
          <w:tcPr>
            <w:tcW w:w="3119" w:type="dxa"/>
            <w:vAlign w:val="center"/>
          </w:tcPr>
          <w:p w:rsidR="00F37BFD" w:rsidRDefault="00F37BFD">
            <w:pPr>
              <w:spacing w:line="560" w:lineRule="exact"/>
              <w:ind w:firstLine="200"/>
              <w:rPr>
                <w:rFonts w:ascii="宋体" w:hAnsi="宋体"/>
                <w:b/>
                <w:kern w:val="0"/>
                <w:sz w:val="24"/>
              </w:rPr>
            </w:pPr>
            <w:r>
              <w:rPr>
                <w:rFonts w:ascii="宋体" w:hAnsi="宋体" w:hint="eastAsia"/>
                <w:b/>
                <w:kern w:val="0"/>
                <w:sz w:val="24"/>
              </w:rPr>
              <w:t>项目名称</w:t>
            </w:r>
          </w:p>
        </w:tc>
        <w:tc>
          <w:tcPr>
            <w:tcW w:w="4252" w:type="dxa"/>
            <w:vAlign w:val="center"/>
          </w:tcPr>
          <w:p w:rsidR="00F37BFD" w:rsidRDefault="00F37BFD">
            <w:pPr>
              <w:spacing w:line="560" w:lineRule="exact"/>
              <w:ind w:firstLine="200"/>
              <w:rPr>
                <w:rFonts w:ascii="宋体" w:hAnsi="宋体"/>
                <w:b/>
                <w:kern w:val="0"/>
                <w:sz w:val="24"/>
              </w:rPr>
            </w:pPr>
            <w:r>
              <w:rPr>
                <w:rFonts w:ascii="宋体" w:hAnsi="宋体" w:hint="eastAsia"/>
                <w:b/>
                <w:kern w:val="0"/>
                <w:sz w:val="24"/>
              </w:rPr>
              <w:t>必须装修改造部分</w:t>
            </w:r>
          </w:p>
        </w:tc>
        <w:tc>
          <w:tcPr>
            <w:tcW w:w="2376" w:type="dxa"/>
            <w:vAlign w:val="center"/>
          </w:tcPr>
          <w:p w:rsidR="00F37BFD" w:rsidRDefault="00F37BFD">
            <w:pPr>
              <w:spacing w:line="560" w:lineRule="exact"/>
              <w:ind w:firstLine="200"/>
              <w:rPr>
                <w:rFonts w:ascii="宋体" w:hAnsi="宋体"/>
                <w:b/>
                <w:kern w:val="0"/>
                <w:sz w:val="24"/>
              </w:rPr>
            </w:pPr>
            <w:r>
              <w:rPr>
                <w:rFonts w:ascii="宋体" w:hAnsi="宋体" w:hint="eastAsia"/>
                <w:b/>
                <w:kern w:val="0"/>
                <w:sz w:val="24"/>
              </w:rPr>
              <w:t>自定部分（略）</w:t>
            </w:r>
          </w:p>
        </w:tc>
      </w:tr>
      <w:tr w:rsidR="00F37BFD">
        <w:tc>
          <w:tcPr>
            <w:tcW w:w="3119" w:type="dxa"/>
          </w:tcPr>
          <w:p w:rsidR="00F37BFD" w:rsidRDefault="00F37BFD">
            <w:pPr>
              <w:spacing w:line="560" w:lineRule="exact"/>
              <w:ind w:firstLine="200"/>
              <w:rPr>
                <w:rFonts w:ascii="宋体" w:hAnsi="宋体"/>
                <w:kern w:val="0"/>
                <w:sz w:val="24"/>
              </w:rPr>
            </w:pPr>
            <w:r>
              <w:rPr>
                <w:rFonts w:ascii="宋体" w:hAnsi="宋体" w:hint="eastAsia"/>
                <w:sz w:val="24"/>
              </w:rPr>
              <w:t>袁家岗校区教工餐厅</w:t>
            </w:r>
          </w:p>
        </w:tc>
        <w:tc>
          <w:tcPr>
            <w:tcW w:w="4252" w:type="dxa"/>
          </w:tcPr>
          <w:p w:rsidR="00F62DD0" w:rsidRDefault="007802EA" w:rsidP="00F62DD0">
            <w:pPr>
              <w:numPr>
                <w:ilvl w:val="0"/>
                <w:numId w:val="3"/>
              </w:numPr>
              <w:spacing w:line="560" w:lineRule="exact"/>
              <w:rPr>
                <w:rFonts w:ascii="宋体" w:hAnsi="宋体"/>
                <w:kern w:val="0"/>
                <w:sz w:val="24"/>
              </w:rPr>
            </w:pPr>
            <w:r>
              <w:rPr>
                <w:rFonts w:ascii="宋体" w:hAnsi="宋体" w:hint="eastAsia"/>
                <w:kern w:val="0"/>
                <w:sz w:val="24"/>
              </w:rPr>
              <w:t>拆除原隔墙。</w:t>
            </w:r>
          </w:p>
          <w:p w:rsidR="00F62DD0" w:rsidRDefault="007802EA" w:rsidP="00F62DD0">
            <w:pPr>
              <w:numPr>
                <w:ilvl w:val="0"/>
                <w:numId w:val="3"/>
              </w:numPr>
              <w:spacing w:line="560" w:lineRule="exact"/>
              <w:rPr>
                <w:rFonts w:ascii="宋体" w:hAnsi="宋体"/>
                <w:kern w:val="0"/>
                <w:sz w:val="24"/>
              </w:rPr>
            </w:pPr>
            <w:r>
              <w:rPr>
                <w:rFonts w:ascii="宋体" w:hAnsi="宋体" w:hint="eastAsia"/>
                <w:kern w:val="0"/>
                <w:sz w:val="24"/>
              </w:rPr>
              <w:t>改造操作间。</w:t>
            </w:r>
          </w:p>
          <w:p w:rsidR="00F62DD0" w:rsidRDefault="007802EA" w:rsidP="00F62DD0">
            <w:pPr>
              <w:numPr>
                <w:ilvl w:val="0"/>
                <w:numId w:val="3"/>
              </w:numPr>
              <w:spacing w:line="560" w:lineRule="exact"/>
              <w:rPr>
                <w:rFonts w:ascii="宋体" w:hAnsi="宋体"/>
                <w:kern w:val="0"/>
                <w:sz w:val="24"/>
              </w:rPr>
            </w:pPr>
            <w:r>
              <w:rPr>
                <w:rFonts w:ascii="宋体" w:hAnsi="宋体" w:hint="eastAsia"/>
                <w:kern w:val="0"/>
                <w:sz w:val="24"/>
              </w:rPr>
              <w:lastRenderedPageBreak/>
              <w:t>完善布局及功能分区</w:t>
            </w:r>
          </w:p>
          <w:p w:rsidR="00F62DD0" w:rsidRDefault="007802EA" w:rsidP="00F62DD0">
            <w:pPr>
              <w:numPr>
                <w:ilvl w:val="0"/>
                <w:numId w:val="3"/>
              </w:numPr>
              <w:spacing w:line="560" w:lineRule="exact"/>
              <w:rPr>
                <w:rFonts w:ascii="宋体" w:hAnsi="宋体"/>
                <w:kern w:val="0"/>
                <w:sz w:val="24"/>
              </w:rPr>
            </w:pPr>
            <w:r>
              <w:rPr>
                <w:rFonts w:ascii="宋体" w:hAnsi="宋体" w:hint="eastAsia"/>
                <w:kern w:val="0"/>
                <w:sz w:val="24"/>
              </w:rPr>
              <w:t>其他装修装饰等。</w:t>
            </w:r>
          </w:p>
        </w:tc>
        <w:tc>
          <w:tcPr>
            <w:tcW w:w="2376" w:type="dxa"/>
          </w:tcPr>
          <w:p w:rsidR="00F37BFD" w:rsidRDefault="007802EA">
            <w:pPr>
              <w:spacing w:line="560" w:lineRule="exact"/>
              <w:ind w:firstLine="200"/>
              <w:rPr>
                <w:rFonts w:ascii="宋体" w:hAnsi="宋体"/>
                <w:kern w:val="0"/>
                <w:sz w:val="24"/>
              </w:rPr>
            </w:pPr>
            <w:r>
              <w:rPr>
                <w:rFonts w:ascii="宋体" w:hAnsi="宋体" w:hint="eastAsia"/>
                <w:kern w:val="0"/>
                <w:sz w:val="24"/>
              </w:rPr>
              <w:lastRenderedPageBreak/>
              <w:t>投标人可根据</w:t>
            </w:r>
            <w:r w:rsidR="00E00E03">
              <w:rPr>
                <w:rFonts w:ascii="宋体" w:hAnsi="宋体" w:hint="eastAsia"/>
                <w:kern w:val="0"/>
                <w:sz w:val="24"/>
              </w:rPr>
              <w:t>三楼平面图及现场踏勘情</w:t>
            </w:r>
            <w:r w:rsidR="00E00E03">
              <w:rPr>
                <w:rFonts w:ascii="宋体" w:hAnsi="宋体" w:hint="eastAsia"/>
                <w:kern w:val="0"/>
                <w:sz w:val="24"/>
              </w:rPr>
              <w:lastRenderedPageBreak/>
              <w:t>况自行设计</w:t>
            </w:r>
          </w:p>
        </w:tc>
      </w:tr>
    </w:tbl>
    <w:p w:rsidR="00F37BFD" w:rsidRDefault="00F37BFD">
      <w:pPr>
        <w:spacing w:line="520" w:lineRule="exact"/>
        <w:ind w:firstLineChars="200" w:firstLine="560"/>
        <w:rPr>
          <w:rFonts w:ascii="宋体" w:hAnsi="宋体"/>
          <w:kern w:val="0"/>
          <w:sz w:val="28"/>
          <w:szCs w:val="28"/>
        </w:rPr>
      </w:pPr>
      <w:r>
        <w:rPr>
          <w:rFonts w:ascii="宋体" w:hAnsi="宋体" w:hint="eastAsia"/>
          <w:kern w:val="0"/>
          <w:sz w:val="28"/>
          <w:szCs w:val="28"/>
        </w:rPr>
        <w:lastRenderedPageBreak/>
        <w:t>1.企业对食堂场地的装修方案须经学校审核认可后才能实施。</w:t>
      </w:r>
    </w:p>
    <w:p w:rsidR="00F37BFD" w:rsidRDefault="00F37BFD">
      <w:pPr>
        <w:spacing w:line="520" w:lineRule="exact"/>
        <w:ind w:firstLineChars="200" w:firstLine="560"/>
        <w:rPr>
          <w:rFonts w:ascii="宋体" w:hAnsi="宋体"/>
          <w:kern w:val="0"/>
          <w:sz w:val="28"/>
          <w:szCs w:val="28"/>
        </w:rPr>
      </w:pPr>
      <w:r>
        <w:rPr>
          <w:rFonts w:ascii="宋体" w:hAnsi="宋体" w:hint="eastAsia"/>
          <w:kern w:val="0"/>
          <w:sz w:val="28"/>
          <w:szCs w:val="28"/>
        </w:rPr>
        <w:t>2.装修过程中，由学校派监管人员根据方案、预算全程参与，监督装修进度、质量、品牌等。</w:t>
      </w:r>
    </w:p>
    <w:p w:rsidR="00F37BFD" w:rsidRDefault="00F37BFD">
      <w:pPr>
        <w:spacing w:line="520" w:lineRule="exact"/>
        <w:ind w:firstLineChars="200" w:firstLine="560"/>
        <w:rPr>
          <w:rFonts w:ascii="宋体" w:hAnsi="宋体"/>
          <w:kern w:val="0"/>
          <w:sz w:val="28"/>
          <w:szCs w:val="28"/>
        </w:rPr>
      </w:pPr>
    </w:p>
    <w:p w:rsidR="00F37BFD" w:rsidRDefault="00F37BFD">
      <w:pPr>
        <w:spacing w:line="520" w:lineRule="exact"/>
        <w:ind w:firstLineChars="200" w:firstLine="560"/>
        <w:rPr>
          <w:rFonts w:ascii="宋体" w:hAnsi="宋体"/>
          <w:kern w:val="0"/>
          <w:sz w:val="28"/>
          <w:szCs w:val="28"/>
        </w:rPr>
      </w:pPr>
      <w:r>
        <w:rPr>
          <w:rFonts w:ascii="宋体" w:hAnsi="宋体" w:hint="eastAsia"/>
          <w:kern w:val="0"/>
          <w:sz w:val="28"/>
          <w:szCs w:val="28"/>
        </w:rPr>
        <w:t>4.需按照学校安排的时间段进行装修，不得擅自安排装修时间。且装修期间不得影响学校正常的教学和生活秩序。</w:t>
      </w:r>
    </w:p>
    <w:p w:rsidR="00F37BFD" w:rsidRDefault="00F37BFD">
      <w:pPr>
        <w:spacing w:line="520" w:lineRule="exact"/>
        <w:ind w:firstLineChars="200" w:firstLine="560"/>
        <w:rPr>
          <w:rFonts w:ascii="宋体" w:hAnsi="宋体"/>
          <w:kern w:val="0"/>
          <w:sz w:val="28"/>
          <w:szCs w:val="28"/>
        </w:rPr>
      </w:pPr>
      <w:r>
        <w:rPr>
          <w:rFonts w:ascii="宋体" w:hAnsi="宋体" w:hint="eastAsia"/>
          <w:kern w:val="0"/>
          <w:sz w:val="28"/>
          <w:szCs w:val="28"/>
        </w:rPr>
        <w:t>5.装修必须符合国家消防安全、环境保护有关规范及要求，不得破坏房屋外观和主体结构。装修方案在招商结果确定后需进行深化设计并报学校相关部门及消防部门的审核。</w:t>
      </w:r>
    </w:p>
    <w:p w:rsidR="00F37BFD" w:rsidRDefault="00F37BFD">
      <w:pPr>
        <w:spacing w:line="520" w:lineRule="exact"/>
        <w:ind w:firstLineChars="200" w:firstLine="560"/>
        <w:rPr>
          <w:rFonts w:ascii="宋体" w:hAnsi="宋体"/>
          <w:kern w:val="0"/>
          <w:sz w:val="28"/>
          <w:szCs w:val="28"/>
        </w:rPr>
      </w:pPr>
      <w:r>
        <w:rPr>
          <w:rFonts w:ascii="宋体" w:hAnsi="宋体" w:hint="eastAsia"/>
          <w:kern w:val="0"/>
          <w:sz w:val="28"/>
          <w:szCs w:val="28"/>
        </w:rPr>
        <w:t>6.装修费用由企业自行承担，合同期满或因企业自身原因导致终止联合经营的，引入企业应保证房屋及设备、装修设施等完好，其装修投入学校不给予任何补偿。</w:t>
      </w:r>
    </w:p>
    <w:p w:rsidR="00F37BFD" w:rsidRDefault="00F37BFD">
      <w:pPr>
        <w:spacing w:line="520" w:lineRule="exact"/>
        <w:ind w:firstLineChars="200" w:firstLine="560"/>
        <w:rPr>
          <w:rFonts w:ascii="宋体" w:hAnsi="宋体"/>
          <w:kern w:val="0"/>
          <w:sz w:val="28"/>
          <w:szCs w:val="28"/>
        </w:rPr>
      </w:pPr>
      <w:r>
        <w:rPr>
          <w:rFonts w:ascii="宋体" w:hAnsi="宋体" w:hint="eastAsia"/>
          <w:kern w:val="0"/>
          <w:sz w:val="28"/>
          <w:szCs w:val="28"/>
        </w:rPr>
        <w:t>7.若不按学校审核同意的施工设计图及效果图进行装修，视为违约，企业应无条件进行整改并承担由此造成的一切费用，同时学校将收取履约保证金的20%作为违约金。</w:t>
      </w:r>
    </w:p>
    <w:p w:rsidR="00F37BFD" w:rsidRDefault="00F37BFD">
      <w:pPr>
        <w:spacing w:line="520" w:lineRule="exact"/>
        <w:ind w:firstLineChars="200" w:firstLine="560"/>
        <w:rPr>
          <w:rFonts w:ascii="宋体" w:hAnsi="宋体"/>
          <w:kern w:val="0"/>
          <w:sz w:val="28"/>
          <w:szCs w:val="28"/>
        </w:rPr>
      </w:pPr>
      <w:r>
        <w:rPr>
          <w:rFonts w:ascii="宋体" w:hAnsi="宋体" w:hint="eastAsia"/>
          <w:kern w:val="0"/>
          <w:sz w:val="28"/>
          <w:szCs w:val="28"/>
        </w:rPr>
        <w:t>8.装修改造完成后，企业必须申报所在地的环保和消防部门进行环保和消防安全合格验收，并取得环保和消防部门出具的合法经营手续，验收费用由企业支付。</w:t>
      </w:r>
    </w:p>
    <w:p w:rsidR="00F37BFD" w:rsidRDefault="00F37BFD">
      <w:pPr>
        <w:spacing w:line="520" w:lineRule="exact"/>
        <w:ind w:firstLineChars="200" w:firstLine="560"/>
        <w:rPr>
          <w:rFonts w:ascii="宋体" w:hAnsi="宋体"/>
          <w:kern w:val="0"/>
          <w:sz w:val="28"/>
          <w:szCs w:val="28"/>
        </w:rPr>
      </w:pPr>
      <w:r>
        <w:rPr>
          <w:rFonts w:ascii="宋体" w:hAnsi="宋体" w:hint="eastAsia"/>
          <w:kern w:val="0"/>
          <w:sz w:val="28"/>
          <w:szCs w:val="28"/>
        </w:rPr>
        <w:t>9.环保和消防验收合格后，企业必须向学校申报食堂装修改造和餐厨设施设备等验收，学校会同校区所在地的食品药品监督管理部门按审定通过的装修改造和餐厨设施设备等方案进行合格验收。</w:t>
      </w:r>
    </w:p>
    <w:p w:rsidR="00F37BFD" w:rsidRDefault="00F37BFD">
      <w:pPr>
        <w:widowControl/>
        <w:spacing w:line="520" w:lineRule="exact"/>
        <w:ind w:firstLineChars="200" w:firstLine="562"/>
        <w:rPr>
          <w:rFonts w:ascii="黑体" w:eastAsia="黑体" w:hAnsi="黑体"/>
          <w:b/>
          <w:kern w:val="0"/>
          <w:sz w:val="28"/>
          <w:szCs w:val="28"/>
        </w:rPr>
      </w:pPr>
      <w:r>
        <w:rPr>
          <w:rFonts w:ascii="黑体" w:eastAsia="黑体" w:hAnsi="黑体" w:hint="eastAsia"/>
          <w:b/>
          <w:kern w:val="0"/>
          <w:sz w:val="28"/>
          <w:szCs w:val="28"/>
        </w:rPr>
        <w:t>五、设施设备及房屋、房屋附属设施的维修</w:t>
      </w:r>
    </w:p>
    <w:p w:rsidR="00F37BFD" w:rsidRDefault="00F37BFD">
      <w:pPr>
        <w:spacing w:line="520" w:lineRule="exact"/>
        <w:ind w:firstLineChars="200" w:firstLine="560"/>
        <w:rPr>
          <w:rFonts w:ascii="宋体" w:hAnsi="宋体"/>
          <w:kern w:val="0"/>
          <w:sz w:val="28"/>
          <w:szCs w:val="28"/>
        </w:rPr>
      </w:pPr>
      <w:r>
        <w:rPr>
          <w:rFonts w:ascii="宋体" w:hAnsi="宋体" w:hint="eastAsia"/>
          <w:kern w:val="0"/>
          <w:sz w:val="28"/>
          <w:szCs w:val="28"/>
        </w:rPr>
        <w:t>引入企业合同签订后，所有设施设备的维修，包括学校投入的及自行投入的均由引入企业自行承担。不论是否装修，土建、房屋、水电、排污等附属设施的维修均由引入企业自行承担。涉及房屋结构等大修项目由学校负责实施。</w:t>
      </w:r>
      <w:r>
        <w:rPr>
          <w:rFonts w:ascii="宋体" w:hAnsi="宋体" w:hint="eastAsia"/>
          <w:kern w:val="0"/>
          <w:sz w:val="28"/>
          <w:szCs w:val="28"/>
        </w:rPr>
        <w:lastRenderedPageBreak/>
        <w:t>因国家相关政策（如环保、消防）及标准改变而需要强制投入的设施设备由学校承担。</w:t>
      </w:r>
    </w:p>
    <w:p w:rsidR="00F37BFD" w:rsidRDefault="00F37BFD">
      <w:pPr>
        <w:widowControl/>
        <w:ind w:firstLine="200"/>
        <w:jc w:val="center"/>
        <w:rPr>
          <w:rFonts w:ascii="宋体" w:hAnsi="宋体" w:cs="宋体"/>
          <w:b/>
          <w:bCs/>
          <w:kern w:val="0"/>
          <w:sz w:val="44"/>
          <w:szCs w:val="44"/>
        </w:rPr>
      </w:pPr>
    </w:p>
    <w:p w:rsidR="00F37BFD" w:rsidRDefault="00F37BFD">
      <w:pPr>
        <w:widowControl/>
        <w:ind w:firstLine="200"/>
        <w:jc w:val="center"/>
        <w:rPr>
          <w:rFonts w:ascii="宋体" w:hAnsi="宋体" w:cs="宋体"/>
          <w:b/>
          <w:bCs/>
          <w:kern w:val="0"/>
          <w:sz w:val="44"/>
          <w:szCs w:val="44"/>
        </w:rPr>
      </w:pPr>
      <w:r>
        <w:rPr>
          <w:rFonts w:ascii="宋体" w:hAnsi="宋体" w:cs="宋体" w:hint="eastAsia"/>
          <w:b/>
          <w:bCs/>
          <w:kern w:val="0"/>
          <w:sz w:val="44"/>
          <w:szCs w:val="44"/>
        </w:rPr>
        <w:t>第三章  商务要求</w:t>
      </w:r>
      <w:bookmarkEnd w:id="1"/>
    </w:p>
    <w:p w:rsidR="00F37BFD" w:rsidRDefault="00F37BFD">
      <w:pPr>
        <w:widowControl/>
        <w:ind w:firstLine="200"/>
        <w:rPr>
          <w:rFonts w:ascii="宋体" w:hAnsi="宋体" w:cs="宋体"/>
          <w:b/>
          <w:bCs/>
          <w:kern w:val="0"/>
          <w:sz w:val="44"/>
          <w:szCs w:val="44"/>
        </w:rPr>
      </w:pPr>
    </w:p>
    <w:p w:rsidR="00F37BFD" w:rsidRDefault="00F37BFD">
      <w:pPr>
        <w:widowControl/>
        <w:spacing w:line="520" w:lineRule="exact"/>
        <w:ind w:firstLineChars="200" w:firstLine="562"/>
        <w:rPr>
          <w:rFonts w:ascii="黑体" w:eastAsia="黑体" w:hAnsi="黑体"/>
          <w:b/>
          <w:kern w:val="0"/>
          <w:sz w:val="28"/>
          <w:szCs w:val="28"/>
        </w:rPr>
      </w:pPr>
      <w:r>
        <w:rPr>
          <w:rFonts w:ascii="黑体" w:eastAsia="黑体" w:hAnsi="黑体" w:hint="eastAsia"/>
          <w:b/>
          <w:kern w:val="0"/>
          <w:sz w:val="28"/>
          <w:szCs w:val="28"/>
        </w:rPr>
        <w:t>一、联合经营年限</w:t>
      </w:r>
    </w:p>
    <w:p w:rsidR="00F37BFD" w:rsidRDefault="00F37BFD">
      <w:pPr>
        <w:spacing w:line="520" w:lineRule="exact"/>
        <w:ind w:firstLineChars="200" w:firstLine="560"/>
        <w:rPr>
          <w:rFonts w:ascii="宋体" w:hAnsi="宋体"/>
          <w:kern w:val="0"/>
          <w:sz w:val="28"/>
          <w:szCs w:val="28"/>
        </w:rPr>
      </w:pPr>
      <w:r>
        <w:rPr>
          <w:rFonts w:ascii="宋体" w:hAnsi="宋体" w:hint="eastAsia"/>
          <w:kern w:val="0"/>
          <w:sz w:val="28"/>
          <w:szCs w:val="28"/>
        </w:rPr>
        <w:t>本项目联合经营期限为</w:t>
      </w:r>
      <w:r w:rsidR="00E00E03">
        <w:rPr>
          <w:rFonts w:ascii="宋体" w:hAnsi="宋体" w:hint="eastAsia"/>
          <w:kern w:val="0"/>
          <w:sz w:val="28"/>
          <w:szCs w:val="28"/>
        </w:rPr>
        <w:t>六</w:t>
      </w:r>
      <w:r>
        <w:rPr>
          <w:rFonts w:ascii="宋体" w:hAnsi="宋体" w:hint="eastAsia"/>
          <w:kern w:val="0"/>
          <w:sz w:val="28"/>
          <w:szCs w:val="28"/>
        </w:rPr>
        <w:t>年</w:t>
      </w:r>
      <w:r w:rsidR="00E00E03">
        <w:rPr>
          <w:rFonts w:ascii="宋体" w:hAnsi="宋体" w:hint="eastAsia"/>
          <w:kern w:val="0"/>
          <w:sz w:val="28"/>
          <w:szCs w:val="28"/>
        </w:rPr>
        <w:t>，若合同期内教职工及学校满意度较高，经双方协商后可续签三年。</w:t>
      </w:r>
    </w:p>
    <w:p w:rsidR="00F37BFD" w:rsidRDefault="00F37BFD" w:rsidP="00E00E03">
      <w:pPr>
        <w:spacing w:line="520" w:lineRule="exact"/>
        <w:ind w:firstLineChars="200" w:firstLine="560"/>
        <w:rPr>
          <w:rFonts w:ascii="宋体" w:hAnsi="宋体"/>
          <w:kern w:val="0"/>
          <w:sz w:val="28"/>
          <w:szCs w:val="28"/>
        </w:rPr>
      </w:pPr>
      <w:r>
        <w:rPr>
          <w:rFonts w:ascii="宋体" w:hAnsi="宋体" w:hint="eastAsia"/>
          <w:kern w:val="0"/>
          <w:sz w:val="28"/>
          <w:szCs w:val="28"/>
        </w:rPr>
        <w:t>引入企业需确保于</w:t>
      </w:r>
      <w:r w:rsidR="00A95005">
        <w:rPr>
          <w:rFonts w:ascii="宋体" w:hAnsi="宋体" w:hint="eastAsia"/>
          <w:kern w:val="0"/>
          <w:sz w:val="28"/>
          <w:szCs w:val="28"/>
        </w:rPr>
        <w:t>2019</w:t>
      </w:r>
      <w:r>
        <w:rPr>
          <w:rFonts w:ascii="宋体" w:hAnsi="宋体" w:hint="eastAsia"/>
          <w:kern w:val="0"/>
          <w:sz w:val="28"/>
          <w:szCs w:val="28"/>
        </w:rPr>
        <w:t>年</w:t>
      </w:r>
      <w:r w:rsidR="00A95005">
        <w:rPr>
          <w:rFonts w:ascii="宋体" w:hAnsi="宋体" w:hint="eastAsia"/>
          <w:kern w:val="0"/>
          <w:sz w:val="28"/>
          <w:szCs w:val="28"/>
        </w:rPr>
        <w:t>12</w:t>
      </w:r>
      <w:r>
        <w:rPr>
          <w:rFonts w:ascii="宋体" w:hAnsi="宋体" w:hint="eastAsia"/>
          <w:kern w:val="0"/>
          <w:sz w:val="28"/>
          <w:szCs w:val="28"/>
        </w:rPr>
        <w:t>月</w:t>
      </w:r>
      <w:r w:rsidR="00A95005">
        <w:rPr>
          <w:rFonts w:ascii="宋体" w:hAnsi="宋体" w:hint="eastAsia"/>
          <w:kern w:val="0"/>
          <w:sz w:val="28"/>
          <w:szCs w:val="28"/>
        </w:rPr>
        <w:t>31</w:t>
      </w:r>
      <w:r>
        <w:rPr>
          <w:rFonts w:ascii="宋体" w:hAnsi="宋体" w:hint="eastAsia"/>
          <w:kern w:val="0"/>
          <w:sz w:val="28"/>
          <w:szCs w:val="28"/>
        </w:rPr>
        <w:t>日前</w:t>
      </w:r>
      <w:r w:rsidR="00904714">
        <w:rPr>
          <w:rFonts w:ascii="宋体" w:hAnsi="宋体" w:hint="eastAsia"/>
          <w:kern w:val="0"/>
          <w:sz w:val="28"/>
          <w:szCs w:val="28"/>
        </w:rPr>
        <w:t>完成装修并</w:t>
      </w:r>
      <w:r>
        <w:rPr>
          <w:rFonts w:ascii="宋体" w:hAnsi="宋体" w:hint="eastAsia"/>
          <w:kern w:val="0"/>
          <w:sz w:val="28"/>
          <w:szCs w:val="28"/>
        </w:rPr>
        <w:t>正式开业。</w:t>
      </w:r>
    </w:p>
    <w:p w:rsidR="00F37BFD" w:rsidRDefault="00F37BFD">
      <w:pPr>
        <w:widowControl/>
        <w:spacing w:line="520" w:lineRule="exact"/>
        <w:ind w:firstLineChars="200" w:firstLine="562"/>
        <w:rPr>
          <w:rFonts w:ascii="黑体" w:eastAsia="黑体" w:hAnsi="黑体"/>
          <w:b/>
          <w:kern w:val="0"/>
          <w:sz w:val="28"/>
          <w:szCs w:val="28"/>
        </w:rPr>
      </w:pPr>
      <w:r>
        <w:rPr>
          <w:rFonts w:ascii="黑体" w:eastAsia="黑体" w:hAnsi="黑体" w:hint="eastAsia"/>
          <w:b/>
          <w:kern w:val="0"/>
          <w:sz w:val="28"/>
          <w:szCs w:val="28"/>
        </w:rPr>
        <w:t>二、监管费和相关费用结算</w:t>
      </w:r>
    </w:p>
    <w:p w:rsidR="00F37BFD" w:rsidRDefault="00F37BFD">
      <w:pPr>
        <w:spacing w:line="520" w:lineRule="exact"/>
        <w:ind w:firstLineChars="200" w:firstLine="560"/>
        <w:rPr>
          <w:rFonts w:ascii="宋体" w:hAnsi="宋体"/>
          <w:kern w:val="0"/>
          <w:sz w:val="28"/>
          <w:szCs w:val="28"/>
        </w:rPr>
      </w:pPr>
      <w:r>
        <w:rPr>
          <w:rFonts w:ascii="宋体" w:hAnsi="宋体" w:hint="eastAsia"/>
          <w:kern w:val="0"/>
          <w:sz w:val="28"/>
          <w:szCs w:val="28"/>
        </w:rPr>
        <w:t>1.本项目免收监管费。</w:t>
      </w:r>
    </w:p>
    <w:p w:rsidR="00F37BFD" w:rsidRDefault="00F37BFD">
      <w:pPr>
        <w:spacing w:line="520" w:lineRule="exact"/>
        <w:ind w:firstLineChars="200" w:firstLine="560"/>
        <w:rPr>
          <w:rFonts w:ascii="宋体" w:hAnsi="宋体"/>
          <w:kern w:val="0"/>
          <w:sz w:val="28"/>
          <w:szCs w:val="28"/>
        </w:rPr>
      </w:pPr>
      <w:r>
        <w:rPr>
          <w:rFonts w:ascii="宋体" w:hAnsi="宋体" w:hint="eastAsia"/>
          <w:kern w:val="0"/>
          <w:sz w:val="28"/>
          <w:szCs w:val="28"/>
        </w:rPr>
        <w:t>2.招商文件中的监管费不包含引入企业对办公服务用房、员工宿舍、食堂经营装修投入及使用运行维护过程中所产生的人工费、材料费、税费、水电气费、物业管理费、网络费、修缮费等费用。</w:t>
      </w:r>
    </w:p>
    <w:p w:rsidR="00F37BFD" w:rsidRDefault="00F37BFD">
      <w:pPr>
        <w:spacing w:line="520" w:lineRule="exact"/>
        <w:ind w:firstLineChars="200" w:firstLine="560"/>
        <w:rPr>
          <w:rFonts w:ascii="宋体" w:hAnsi="宋体"/>
          <w:kern w:val="0"/>
          <w:sz w:val="28"/>
          <w:szCs w:val="28"/>
        </w:rPr>
      </w:pPr>
      <w:r>
        <w:rPr>
          <w:rFonts w:ascii="宋体" w:hAnsi="宋体" w:hint="eastAsia"/>
          <w:kern w:val="0"/>
          <w:sz w:val="28"/>
          <w:szCs w:val="28"/>
        </w:rPr>
        <w:t>引入企业对办公服务用房、员工宿舍、食堂经营装修投入及使用运行维护过程中所产生的人工费、材料费、税费、水电气费、物业监管费、网络费、修缮费等费用由引入企业自行承担，学校不作任何补偿。</w:t>
      </w:r>
    </w:p>
    <w:p w:rsidR="00F37BFD" w:rsidRDefault="00F37BFD">
      <w:pPr>
        <w:spacing w:line="520" w:lineRule="exact"/>
        <w:ind w:firstLineChars="200" w:firstLine="560"/>
        <w:rPr>
          <w:rFonts w:ascii="宋体" w:hAnsi="宋体"/>
          <w:kern w:val="0"/>
          <w:sz w:val="28"/>
          <w:szCs w:val="28"/>
        </w:rPr>
      </w:pPr>
      <w:r>
        <w:rPr>
          <w:rFonts w:ascii="宋体" w:hAnsi="宋体" w:hint="eastAsia"/>
          <w:kern w:val="0"/>
          <w:sz w:val="28"/>
          <w:szCs w:val="28"/>
        </w:rPr>
        <w:t>3.按考核结果应返还给引入企业的监管费，在下一年度结算。</w:t>
      </w:r>
    </w:p>
    <w:p w:rsidR="00F37BFD" w:rsidRDefault="00F37BFD">
      <w:pPr>
        <w:spacing w:line="520" w:lineRule="exact"/>
        <w:ind w:firstLineChars="200" w:firstLine="560"/>
        <w:rPr>
          <w:rFonts w:ascii="宋体" w:hAnsi="宋体"/>
          <w:kern w:val="0"/>
          <w:sz w:val="28"/>
          <w:szCs w:val="28"/>
        </w:rPr>
      </w:pPr>
      <w:r>
        <w:rPr>
          <w:rFonts w:ascii="宋体" w:hAnsi="宋体" w:hint="eastAsia"/>
          <w:kern w:val="0"/>
          <w:sz w:val="28"/>
          <w:szCs w:val="28"/>
        </w:rPr>
        <w:t>4.营业收入和其他相关费用结算</w:t>
      </w:r>
    </w:p>
    <w:p w:rsidR="00F37BFD" w:rsidRDefault="00F37BFD">
      <w:pPr>
        <w:spacing w:line="520" w:lineRule="exact"/>
        <w:ind w:firstLineChars="200" w:firstLine="560"/>
        <w:rPr>
          <w:rFonts w:ascii="宋体" w:hAnsi="宋体"/>
          <w:kern w:val="0"/>
          <w:sz w:val="28"/>
          <w:szCs w:val="28"/>
        </w:rPr>
      </w:pPr>
      <w:r>
        <w:rPr>
          <w:rFonts w:ascii="宋体" w:hAnsi="宋体" w:hint="eastAsia"/>
          <w:kern w:val="0"/>
          <w:sz w:val="28"/>
          <w:szCs w:val="28"/>
        </w:rPr>
        <w:t>（1）引入企业营业收入、水电气费和员工宿舍费等相关费用，均按月结算。</w:t>
      </w:r>
    </w:p>
    <w:p w:rsidR="00E00E03" w:rsidRDefault="00F37BFD">
      <w:pPr>
        <w:spacing w:line="520" w:lineRule="exact"/>
        <w:ind w:firstLineChars="200" w:firstLine="560"/>
        <w:rPr>
          <w:rFonts w:ascii="宋体" w:hAnsi="宋体"/>
          <w:kern w:val="0"/>
          <w:sz w:val="28"/>
          <w:szCs w:val="28"/>
        </w:rPr>
      </w:pPr>
      <w:r>
        <w:rPr>
          <w:rFonts w:ascii="宋体" w:hAnsi="宋体" w:hint="eastAsia"/>
          <w:kern w:val="0"/>
          <w:sz w:val="28"/>
          <w:szCs w:val="28"/>
        </w:rPr>
        <w:t>（2）当月的营业收入和其他相关费用结算，在下月初经企业与学校财务部门核对无误后，由企业报学校食堂管理部门履行学校相关审批程序后，学校财务部门按企业营业收入扣除应缴纳水电气费、员工宿舍费等费用后的净额，划转到引入企业账户</w:t>
      </w:r>
      <w:r w:rsidR="00E00E03">
        <w:rPr>
          <w:rFonts w:ascii="宋体" w:hAnsi="宋体" w:hint="eastAsia"/>
          <w:kern w:val="0"/>
          <w:sz w:val="28"/>
          <w:szCs w:val="28"/>
        </w:rPr>
        <w:t>。</w:t>
      </w:r>
    </w:p>
    <w:p w:rsidR="00F37BFD" w:rsidRDefault="00E00E03">
      <w:pPr>
        <w:spacing w:line="520" w:lineRule="exact"/>
        <w:ind w:firstLineChars="200" w:firstLine="560"/>
        <w:rPr>
          <w:rFonts w:ascii="宋体" w:hAnsi="宋体"/>
          <w:kern w:val="0"/>
          <w:sz w:val="28"/>
          <w:szCs w:val="28"/>
        </w:rPr>
      </w:pPr>
      <w:r>
        <w:rPr>
          <w:rFonts w:ascii="宋体" w:hAnsi="宋体" w:hint="eastAsia"/>
          <w:kern w:val="0"/>
          <w:sz w:val="28"/>
          <w:szCs w:val="28"/>
        </w:rPr>
        <w:t>（3）教职工用餐费除学教职工自付部分外，学校承担部分按实际用餐人数早餐每人每餐8元，午餐每人每餐25元支付引入企业。</w:t>
      </w:r>
    </w:p>
    <w:p w:rsidR="00483373" w:rsidRDefault="00F37BFD" w:rsidP="00483373">
      <w:pPr>
        <w:spacing w:line="520" w:lineRule="exact"/>
        <w:ind w:firstLineChars="200" w:firstLine="560"/>
        <w:rPr>
          <w:rFonts w:ascii="宋体" w:hAnsi="宋体"/>
          <w:kern w:val="0"/>
          <w:sz w:val="28"/>
          <w:szCs w:val="28"/>
        </w:rPr>
      </w:pPr>
      <w:r>
        <w:rPr>
          <w:rFonts w:ascii="宋体" w:hAnsi="宋体" w:hint="eastAsia"/>
          <w:kern w:val="0"/>
          <w:sz w:val="28"/>
          <w:szCs w:val="28"/>
        </w:rPr>
        <w:lastRenderedPageBreak/>
        <w:t>（</w:t>
      </w:r>
      <w:r w:rsidR="00E00E03">
        <w:rPr>
          <w:rFonts w:ascii="宋体" w:hAnsi="宋体" w:hint="eastAsia"/>
          <w:kern w:val="0"/>
          <w:sz w:val="28"/>
          <w:szCs w:val="28"/>
        </w:rPr>
        <w:t>4</w:t>
      </w:r>
      <w:r>
        <w:rPr>
          <w:rFonts w:ascii="宋体" w:hAnsi="宋体" w:hint="eastAsia"/>
          <w:kern w:val="0"/>
          <w:sz w:val="28"/>
          <w:szCs w:val="28"/>
        </w:rPr>
        <w:t>）除水电气、员工宿舍等费用外，引入企业的人工费、材料费、税费、物业管理费、网络费、修缮费等各项费用支出，均通过经营企业账户支付。</w:t>
      </w:r>
    </w:p>
    <w:p w:rsidR="00F62DD0" w:rsidRDefault="00F62DD0" w:rsidP="00F62DD0">
      <w:pPr>
        <w:spacing w:line="520" w:lineRule="exact"/>
        <w:ind w:firstLineChars="200" w:firstLine="883"/>
        <w:rPr>
          <w:rFonts w:ascii="宋体" w:hAnsi="宋体" w:cs="宋体"/>
          <w:b/>
          <w:bCs/>
          <w:kern w:val="0"/>
          <w:sz w:val="44"/>
          <w:szCs w:val="44"/>
        </w:rPr>
      </w:pPr>
    </w:p>
    <w:p w:rsidR="00F37BFD" w:rsidRDefault="00F37BFD">
      <w:pPr>
        <w:widowControl/>
        <w:ind w:firstLine="200"/>
        <w:jc w:val="center"/>
        <w:rPr>
          <w:rFonts w:ascii="宋体" w:hAnsi="宋体" w:cs="宋体"/>
          <w:b/>
          <w:bCs/>
          <w:kern w:val="0"/>
          <w:sz w:val="44"/>
          <w:szCs w:val="44"/>
        </w:rPr>
      </w:pPr>
      <w:r>
        <w:rPr>
          <w:rFonts w:ascii="宋体" w:hAnsi="宋体" w:cs="宋体" w:hint="eastAsia"/>
          <w:b/>
          <w:bCs/>
          <w:kern w:val="0"/>
          <w:sz w:val="44"/>
          <w:szCs w:val="44"/>
        </w:rPr>
        <w:t>第四章  评审方法、评审标准和</w:t>
      </w:r>
    </w:p>
    <w:p w:rsidR="00F37BFD" w:rsidRDefault="00F37BFD">
      <w:pPr>
        <w:widowControl/>
        <w:ind w:firstLine="200"/>
        <w:jc w:val="center"/>
        <w:rPr>
          <w:rFonts w:ascii="宋体" w:hAnsi="宋体" w:cs="宋体"/>
          <w:b/>
          <w:bCs/>
          <w:kern w:val="0"/>
          <w:sz w:val="44"/>
          <w:szCs w:val="44"/>
        </w:rPr>
      </w:pPr>
      <w:r>
        <w:rPr>
          <w:rFonts w:ascii="宋体" w:hAnsi="宋体" w:cs="宋体" w:hint="eastAsia"/>
          <w:b/>
          <w:bCs/>
          <w:kern w:val="0"/>
          <w:sz w:val="44"/>
          <w:szCs w:val="44"/>
        </w:rPr>
        <w:t>无效响应招商文件条款</w:t>
      </w:r>
      <w:bookmarkStart w:id="2" w:name="_Toc404686789"/>
    </w:p>
    <w:p w:rsidR="00F37BFD" w:rsidRDefault="00F37BFD">
      <w:pPr>
        <w:widowControl/>
        <w:ind w:firstLine="200"/>
        <w:rPr>
          <w:rFonts w:ascii="宋体" w:hAnsi="宋体" w:cs="宋体"/>
          <w:b/>
          <w:bCs/>
          <w:kern w:val="0"/>
          <w:sz w:val="44"/>
          <w:szCs w:val="44"/>
        </w:rPr>
      </w:pPr>
    </w:p>
    <w:p w:rsidR="00F37BFD" w:rsidRDefault="00F37BFD">
      <w:pPr>
        <w:widowControl/>
        <w:spacing w:line="520" w:lineRule="exact"/>
        <w:ind w:firstLineChars="200" w:firstLine="562"/>
        <w:rPr>
          <w:rFonts w:ascii="黑体" w:eastAsia="黑体" w:hAnsi="黑体"/>
          <w:b/>
          <w:kern w:val="0"/>
          <w:sz w:val="28"/>
          <w:szCs w:val="28"/>
        </w:rPr>
      </w:pPr>
      <w:r>
        <w:rPr>
          <w:rFonts w:ascii="黑体" w:eastAsia="黑体" w:hAnsi="黑体" w:hint="eastAsia"/>
          <w:b/>
          <w:kern w:val="0"/>
          <w:sz w:val="28"/>
          <w:szCs w:val="28"/>
        </w:rPr>
        <w:t>一、评审方法</w:t>
      </w:r>
    </w:p>
    <w:p w:rsidR="00F37BFD" w:rsidRDefault="00F37BFD">
      <w:pPr>
        <w:spacing w:line="520" w:lineRule="exact"/>
        <w:ind w:firstLineChars="200" w:firstLine="560"/>
        <w:rPr>
          <w:rFonts w:ascii="宋体" w:hAnsi="宋体"/>
          <w:kern w:val="0"/>
          <w:sz w:val="28"/>
          <w:szCs w:val="28"/>
        </w:rPr>
      </w:pPr>
      <w:r>
        <w:rPr>
          <w:rFonts w:ascii="宋体" w:hAnsi="宋体" w:hint="eastAsia"/>
          <w:kern w:val="0"/>
          <w:sz w:val="28"/>
          <w:szCs w:val="28"/>
        </w:rPr>
        <w:t>（一）评审方法定义</w:t>
      </w:r>
    </w:p>
    <w:p w:rsidR="00F37BFD" w:rsidRDefault="00F37BFD">
      <w:pPr>
        <w:spacing w:line="520" w:lineRule="exact"/>
        <w:ind w:firstLineChars="200" w:firstLine="560"/>
        <w:rPr>
          <w:rFonts w:ascii="宋体" w:hAnsi="宋体"/>
          <w:kern w:val="0"/>
          <w:sz w:val="28"/>
          <w:szCs w:val="28"/>
        </w:rPr>
      </w:pPr>
      <w:r>
        <w:rPr>
          <w:rFonts w:ascii="宋体" w:hAnsi="宋体" w:hint="eastAsia"/>
          <w:kern w:val="0"/>
          <w:sz w:val="28"/>
          <w:szCs w:val="28"/>
        </w:rPr>
        <w:t>本项目采用综合评分法,综合评分法是指在最大限度地满足招商文件实质性要求前提下，按照招商文件中规定的各项评分因素进行综合评审后，以评审总得分最高的企业作为正式招商候选人的评标方法。</w:t>
      </w:r>
    </w:p>
    <w:p w:rsidR="00F37BFD" w:rsidRDefault="00F37BFD">
      <w:pPr>
        <w:spacing w:line="520" w:lineRule="exact"/>
        <w:ind w:firstLineChars="200" w:firstLine="560"/>
        <w:rPr>
          <w:rFonts w:ascii="宋体" w:hAnsi="宋体"/>
          <w:kern w:val="0"/>
          <w:sz w:val="28"/>
          <w:szCs w:val="28"/>
        </w:rPr>
      </w:pPr>
      <w:r>
        <w:rPr>
          <w:rFonts w:ascii="宋体" w:hAnsi="宋体" w:hint="eastAsia"/>
          <w:kern w:val="0"/>
          <w:sz w:val="28"/>
          <w:szCs w:val="28"/>
        </w:rPr>
        <w:t>评审分数由报价、业绩情况、资质及信誉、社会荣誉、专业人员配备情况、服务方案等评定因素组成，分别按照相应权重值计算各项得分后相加，满分为100分。</w:t>
      </w:r>
      <w:r>
        <w:rPr>
          <w:rFonts w:ascii="宋体" w:hAnsi="宋体"/>
          <w:kern w:val="0"/>
          <w:sz w:val="28"/>
          <w:szCs w:val="28"/>
        </w:rPr>
        <w:t xml:space="preserve"> </w:t>
      </w:r>
    </w:p>
    <w:p w:rsidR="00F37BFD" w:rsidRDefault="00F37BFD">
      <w:pPr>
        <w:widowControl/>
        <w:spacing w:line="520" w:lineRule="exact"/>
        <w:ind w:firstLineChars="200" w:firstLine="560"/>
        <w:rPr>
          <w:rFonts w:ascii="宋体" w:hAnsi="宋体"/>
          <w:kern w:val="0"/>
          <w:sz w:val="28"/>
          <w:szCs w:val="28"/>
        </w:rPr>
      </w:pPr>
      <w:r>
        <w:rPr>
          <w:rFonts w:ascii="宋体" w:hAnsi="宋体" w:hint="eastAsia"/>
          <w:kern w:val="0"/>
          <w:sz w:val="28"/>
          <w:szCs w:val="28"/>
        </w:rPr>
        <w:t>（二）评审程序</w:t>
      </w:r>
    </w:p>
    <w:p w:rsidR="00F37BFD" w:rsidRDefault="00F37BFD">
      <w:pPr>
        <w:widowControl/>
        <w:spacing w:line="520" w:lineRule="exact"/>
        <w:ind w:firstLineChars="200" w:firstLine="560"/>
        <w:rPr>
          <w:rFonts w:ascii="宋体" w:hAnsi="宋体"/>
          <w:kern w:val="0"/>
          <w:sz w:val="28"/>
          <w:szCs w:val="28"/>
        </w:rPr>
      </w:pPr>
      <w:r>
        <w:rPr>
          <w:rFonts w:ascii="宋体" w:hAnsi="宋体" w:hint="eastAsia"/>
          <w:kern w:val="0"/>
          <w:sz w:val="28"/>
          <w:szCs w:val="28"/>
        </w:rPr>
        <w:t>评审工作由重庆医科大学</w:t>
      </w:r>
      <w:r w:rsidR="00E00E03">
        <w:rPr>
          <w:rFonts w:ascii="宋体" w:hAnsi="宋体" w:hint="eastAsia"/>
          <w:kern w:val="0"/>
          <w:sz w:val="28"/>
          <w:szCs w:val="28"/>
        </w:rPr>
        <w:t>招采中心</w:t>
      </w:r>
      <w:r>
        <w:rPr>
          <w:rFonts w:ascii="宋体" w:hAnsi="宋体" w:hint="eastAsia"/>
          <w:kern w:val="0"/>
          <w:sz w:val="28"/>
          <w:szCs w:val="28"/>
        </w:rPr>
        <w:t>组织，具体评审事务由评审委员会负责。评审委员会由7名专家组成，其中包括：4名高校后勤食堂管理专家、1名建筑专家、</w:t>
      </w:r>
      <w:r w:rsidR="00E00E03">
        <w:rPr>
          <w:rFonts w:ascii="宋体" w:hAnsi="宋体" w:hint="eastAsia"/>
          <w:kern w:val="0"/>
          <w:sz w:val="28"/>
          <w:szCs w:val="28"/>
        </w:rPr>
        <w:t>2</w:t>
      </w:r>
      <w:r>
        <w:rPr>
          <w:rFonts w:ascii="宋体" w:hAnsi="宋体" w:hint="eastAsia"/>
          <w:kern w:val="0"/>
          <w:sz w:val="28"/>
          <w:szCs w:val="28"/>
        </w:rPr>
        <w:t>名学校职工代表。建筑专家在财政局评审专家库中随机抽取，高校后勤食堂管理专家在重庆教育后勤协会网站随机抽取。</w:t>
      </w:r>
    </w:p>
    <w:p w:rsidR="00F37BFD" w:rsidRDefault="00F37BFD">
      <w:pPr>
        <w:widowControl/>
        <w:spacing w:line="520" w:lineRule="exact"/>
        <w:ind w:firstLineChars="200" w:firstLine="560"/>
        <w:rPr>
          <w:rFonts w:ascii="宋体" w:hAnsi="宋体"/>
          <w:kern w:val="0"/>
          <w:sz w:val="28"/>
          <w:szCs w:val="28"/>
        </w:rPr>
      </w:pPr>
      <w:r>
        <w:rPr>
          <w:rFonts w:ascii="宋体" w:hAnsi="宋体" w:hint="eastAsia"/>
          <w:kern w:val="0"/>
          <w:sz w:val="28"/>
          <w:szCs w:val="28"/>
        </w:rPr>
        <w:t>评审委员会成员到位后，推举其中一位评审专家担任评审组长，并由评审组长牵头组织该项目评审工作。评审委员会按以下程序独立履行评审职责：</w:t>
      </w:r>
    </w:p>
    <w:p w:rsidR="00F37BFD" w:rsidRDefault="00F37BFD">
      <w:pPr>
        <w:spacing w:line="520" w:lineRule="exact"/>
        <w:ind w:firstLineChars="200" w:firstLine="560"/>
        <w:rPr>
          <w:rFonts w:ascii="宋体" w:hAnsi="宋体"/>
          <w:kern w:val="0"/>
          <w:sz w:val="28"/>
          <w:szCs w:val="28"/>
        </w:rPr>
      </w:pPr>
      <w:r>
        <w:rPr>
          <w:rFonts w:ascii="宋体" w:hAnsi="宋体" w:hint="eastAsia"/>
          <w:kern w:val="0"/>
          <w:sz w:val="28"/>
          <w:szCs w:val="28"/>
        </w:rPr>
        <w:t>1.资格性检查</w:t>
      </w:r>
    </w:p>
    <w:p w:rsidR="00F37BFD" w:rsidRDefault="00F37BFD">
      <w:pPr>
        <w:snapToGrid w:val="0"/>
        <w:spacing w:line="520" w:lineRule="exact"/>
        <w:ind w:firstLineChars="200" w:firstLine="560"/>
        <w:rPr>
          <w:rFonts w:ascii="宋体" w:hAnsi="宋体"/>
          <w:kern w:val="0"/>
          <w:sz w:val="28"/>
          <w:szCs w:val="28"/>
        </w:rPr>
      </w:pPr>
      <w:r>
        <w:rPr>
          <w:rFonts w:ascii="宋体" w:hAnsi="宋体" w:cs="宋体" w:hint="eastAsia"/>
          <w:kern w:val="0"/>
          <w:sz w:val="28"/>
          <w:szCs w:val="28"/>
        </w:rPr>
        <w:t>依</w:t>
      </w:r>
      <w:r>
        <w:rPr>
          <w:rFonts w:ascii="宋体" w:hAnsi="宋体" w:hint="eastAsia"/>
          <w:kern w:val="0"/>
          <w:sz w:val="28"/>
          <w:szCs w:val="28"/>
        </w:rPr>
        <w:t>据招商文件的规定，对参加本次招商评选的企业资格进行资格审查。</w:t>
      </w:r>
    </w:p>
    <w:p w:rsidR="00F37BFD" w:rsidRDefault="00F37BFD">
      <w:pPr>
        <w:snapToGrid w:val="0"/>
        <w:spacing w:line="520" w:lineRule="exact"/>
        <w:ind w:firstLineChars="200" w:firstLine="560"/>
        <w:rPr>
          <w:rFonts w:ascii="宋体" w:hAnsi="宋体"/>
          <w:kern w:val="0"/>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3543"/>
        <w:gridCol w:w="4253"/>
      </w:tblGrid>
      <w:tr w:rsidR="00F37BFD">
        <w:trPr>
          <w:trHeight w:val="464"/>
        </w:trPr>
        <w:tc>
          <w:tcPr>
            <w:tcW w:w="567" w:type="dxa"/>
            <w:vAlign w:val="center"/>
          </w:tcPr>
          <w:p w:rsidR="00F37BFD" w:rsidRDefault="00F37BFD">
            <w:pPr>
              <w:spacing w:line="520" w:lineRule="exact"/>
              <w:jc w:val="center"/>
              <w:rPr>
                <w:rFonts w:ascii="宋体" w:hAnsi="宋体" w:cs="宋体"/>
                <w:kern w:val="0"/>
                <w:szCs w:val="21"/>
              </w:rPr>
            </w:pPr>
            <w:r>
              <w:rPr>
                <w:rFonts w:ascii="宋体" w:hAnsi="宋体" w:cs="宋体" w:hint="eastAsia"/>
                <w:kern w:val="0"/>
                <w:szCs w:val="21"/>
              </w:rPr>
              <w:t>序号</w:t>
            </w:r>
          </w:p>
        </w:tc>
        <w:tc>
          <w:tcPr>
            <w:tcW w:w="4394" w:type="dxa"/>
            <w:gridSpan w:val="2"/>
            <w:vAlign w:val="center"/>
          </w:tcPr>
          <w:p w:rsidR="00F37BFD" w:rsidRDefault="00F37BFD">
            <w:pPr>
              <w:spacing w:line="520" w:lineRule="exact"/>
              <w:jc w:val="center"/>
              <w:rPr>
                <w:rFonts w:ascii="宋体" w:hAnsi="宋体" w:cs="宋体"/>
                <w:kern w:val="0"/>
                <w:szCs w:val="21"/>
              </w:rPr>
            </w:pPr>
            <w:r>
              <w:rPr>
                <w:rFonts w:ascii="宋体" w:hAnsi="宋体" w:cs="宋体" w:hint="eastAsia"/>
                <w:kern w:val="0"/>
                <w:szCs w:val="21"/>
              </w:rPr>
              <w:t>检查因素</w:t>
            </w:r>
          </w:p>
        </w:tc>
        <w:tc>
          <w:tcPr>
            <w:tcW w:w="4253" w:type="dxa"/>
            <w:vAlign w:val="center"/>
          </w:tcPr>
          <w:p w:rsidR="00F37BFD" w:rsidRDefault="00F37BFD">
            <w:pPr>
              <w:spacing w:line="520" w:lineRule="exact"/>
              <w:jc w:val="center"/>
              <w:rPr>
                <w:rFonts w:ascii="宋体" w:hAnsi="宋体" w:cs="宋体"/>
                <w:kern w:val="0"/>
                <w:szCs w:val="21"/>
              </w:rPr>
            </w:pPr>
            <w:r>
              <w:rPr>
                <w:rFonts w:ascii="宋体" w:hAnsi="宋体" w:cs="宋体" w:hint="eastAsia"/>
                <w:kern w:val="0"/>
                <w:szCs w:val="21"/>
              </w:rPr>
              <w:t>检查内容</w:t>
            </w:r>
          </w:p>
        </w:tc>
      </w:tr>
      <w:tr w:rsidR="00F37BFD">
        <w:trPr>
          <w:cantSplit/>
          <w:trHeight w:val="711"/>
        </w:trPr>
        <w:tc>
          <w:tcPr>
            <w:tcW w:w="567" w:type="dxa"/>
            <w:vMerge w:val="restart"/>
            <w:vAlign w:val="center"/>
          </w:tcPr>
          <w:p w:rsidR="00F37BFD" w:rsidRDefault="00F37BFD">
            <w:pPr>
              <w:jc w:val="center"/>
              <w:rPr>
                <w:rFonts w:ascii="宋体" w:hAnsi="宋体"/>
                <w:szCs w:val="21"/>
              </w:rPr>
            </w:pPr>
            <w:r>
              <w:rPr>
                <w:rFonts w:ascii="宋体" w:hAnsi="宋体" w:hint="eastAsia"/>
                <w:szCs w:val="21"/>
              </w:rPr>
              <w:lastRenderedPageBreak/>
              <w:t>1</w:t>
            </w:r>
          </w:p>
        </w:tc>
        <w:tc>
          <w:tcPr>
            <w:tcW w:w="851" w:type="dxa"/>
            <w:vMerge w:val="restart"/>
            <w:vAlign w:val="center"/>
          </w:tcPr>
          <w:p w:rsidR="00F37BFD" w:rsidRDefault="00F37BFD">
            <w:pPr>
              <w:rPr>
                <w:rFonts w:ascii="宋体" w:hAnsi="宋体" w:cs="仿宋_GB2312"/>
                <w:szCs w:val="21"/>
                <w:lang w:val="zh-CN"/>
              </w:rPr>
            </w:pPr>
            <w:r>
              <w:rPr>
                <w:rFonts w:ascii="宋体" w:hAnsi="宋体" w:cs="仿宋_GB2312" w:hint="eastAsia"/>
                <w:szCs w:val="21"/>
                <w:lang w:val="zh-CN"/>
              </w:rPr>
              <w:t>企业应符合的基本资格条件</w:t>
            </w:r>
          </w:p>
        </w:tc>
        <w:tc>
          <w:tcPr>
            <w:tcW w:w="3543" w:type="dxa"/>
            <w:vAlign w:val="center"/>
          </w:tcPr>
          <w:p w:rsidR="00F37BFD" w:rsidRDefault="00F37BFD">
            <w:pPr>
              <w:rPr>
                <w:rFonts w:ascii="宋体" w:hAnsi="宋体"/>
                <w:szCs w:val="21"/>
              </w:rPr>
            </w:pPr>
            <w:r>
              <w:rPr>
                <w:rFonts w:ascii="宋体" w:hAnsi="宋体" w:hint="eastAsia"/>
                <w:szCs w:val="21"/>
              </w:rPr>
              <w:t>（1）具有独立承担民事责任的能力</w:t>
            </w:r>
          </w:p>
        </w:tc>
        <w:tc>
          <w:tcPr>
            <w:tcW w:w="4253" w:type="dxa"/>
            <w:vAlign w:val="center"/>
          </w:tcPr>
          <w:p w:rsidR="00F37BFD" w:rsidRDefault="00F37BFD">
            <w:pPr>
              <w:rPr>
                <w:rFonts w:ascii="宋体" w:hAnsi="宋体"/>
                <w:szCs w:val="21"/>
              </w:rPr>
            </w:pPr>
            <w:r>
              <w:rPr>
                <w:rFonts w:ascii="宋体" w:hAnsi="宋体" w:hint="eastAsia"/>
                <w:szCs w:val="21"/>
              </w:rPr>
              <w:t>企业声明：具有独立承担民事责任的能力。</w:t>
            </w:r>
          </w:p>
        </w:tc>
      </w:tr>
      <w:tr w:rsidR="00F37BFD">
        <w:trPr>
          <w:cantSplit/>
          <w:trHeight w:val="997"/>
        </w:trPr>
        <w:tc>
          <w:tcPr>
            <w:tcW w:w="567" w:type="dxa"/>
            <w:vMerge/>
            <w:vAlign w:val="center"/>
          </w:tcPr>
          <w:p w:rsidR="00F37BFD" w:rsidRDefault="00F37BFD">
            <w:pPr>
              <w:jc w:val="center"/>
              <w:rPr>
                <w:rFonts w:ascii="宋体" w:hAnsi="宋体"/>
                <w:szCs w:val="21"/>
              </w:rPr>
            </w:pPr>
          </w:p>
        </w:tc>
        <w:tc>
          <w:tcPr>
            <w:tcW w:w="851" w:type="dxa"/>
            <w:vMerge/>
            <w:vAlign w:val="center"/>
          </w:tcPr>
          <w:p w:rsidR="00F37BFD" w:rsidRDefault="00F37BFD">
            <w:pPr>
              <w:rPr>
                <w:rFonts w:ascii="宋体" w:hAnsi="宋体" w:cs="仿宋_GB2312"/>
                <w:szCs w:val="21"/>
                <w:lang w:val="zh-CN"/>
              </w:rPr>
            </w:pPr>
          </w:p>
        </w:tc>
        <w:tc>
          <w:tcPr>
            <w:tcW w:w="3543" w:type="dxa"/>
            <w:vAlign w:val="center"/>
          </w:tcPr>
          <w:p w:rsidR="00F37BFD" w:rsidRDefault="00F37BFD">
            <w:pPr>
              <w:rPr>
                <w:rFonts w:ascii="宋体" w:hAnsi="宋体"/>
                <w:szCs w:val="21"/>
              </w:rPr>
            </w:pPr>
            <w:r>
              <w:rPr>
                <w:rFonts w:ascii="宋体" w:hAnsi="宋体" w:cs="仿宋_GB2312" w:hint="eastAsia"/>
                <w:szCs w:val="21"/>
                <w:lang w:val="zh-CN"/>
              </w:rPr>
              <w:t>（2）</w:t>
            </w:r>
            <w:r>
              <w:rPr>
                <w:rFonts w:ascii="宋体" w:hAnsi="宋体" w:hint="eastAsia"/>
                <w:szCs w:val="21"/>
              </w:rPr>
              <w:t>具有良好的商业信誉和健全的财务会计制度</w:t>
            </w:r>
          </w:p>
        </w:tc>
        <w:tc>
          <w:tcPr>
            <w:tcW w:w="4253" w:type="dxa"/>
            <w:vAlign w:val="center"/>
          </w:tcPr>
          <w:p w:rsidR="00F37BFD" w:rsidRDefault="00F37BFD">
            <w:pPr>
              <w:rPr>
                <w:rFonts w:ascii="宋体" w:hAnsi="宋体"/>
                <w:szCs w:val="21"/>
              </w:rPr>
            </w:pPr>
            <w:r>
              <w:rPr>
                <w:rFonts w:ascii="宋体" w:hAnsi="宋体" w:hint="eastAsia"/>
                <w:szCs w:val="21"/>
              </w:rPr>
              <w:t>企业商业信誉情况声明以及最近三年度财务报表复印件。</w:t>
            </w:r>
          </w:p>
        </w:tc>
      </w:tr>
      <w:tr w:rsidR="00F37BFD">
        <w:trPr>
          <w:cantSplit/>
          <w:trHeight w:val="602"/>
        </w:trPr>
        <w:tc>
          <w:tcPr>
            <w:tcW w:w="567" w:type="dxa"/>
            <w:vMerge/>
            <w:vAlign w:val="center"/>
          </w:tcPr>
          <w:p w:rsidR="00F37BFD" w:rsidRDefault="00F37BFD">
            <w:pPr>
              <w:jc w:val="center"/>
              <w:rPr>
                <w:rFonts w:ascii="宋体" w:hAnsi="宋体"/>
                <w:szCs w:val="21"/>
              </w:rPr>
            </w:pPr>
          </w:p>
        </w:tc>
        <w:tc>
          <w:tcPr>
            <w:tcW w:w="851" w:type="dxa"/>
            <w:vMerge/>
            <w:vAlign w:val="center"/>
          </w:tcPr>
          <w:p w:rsidR="00F37BFD" w:rsidRDefault="00F37BFD">
            <w:pPr>
              <w:rPr>
                <w:rFonts w:ascii="宋体" w:hAnsi="宋体" w:cs="仿宋_GB2312"/>
                <w:szCs w:val="21"/>
                <w:lang w:val="zh-CN"/>
              </w:rPr>
            </w:pPr>
          </w:p>
        </w:tc>
        <w:tc>
          <w:tcPr>
            <w:tcW w:w="3543" w:type="dxa"/>
            <w:vAlign w:val="center"/>
          </w:tcPr>
          <w:p w:rsidR="00F37BFD" w:rsidRDefault="00F37BFD">
            <w:pPr>
              <w:rPr>
                <w:rFonts w:ascii="宋体" w:hAnsi="宋体" w:cs="仿宋_GB2312"/>
                <w:szCs w:val="21"/>
                <w:lang w:val="zh-CN"/>
              </w:rPr>
            </w:pPr>
            <w:r>
              <w:rPr>
                <w:rFonts w:ascii="宋体" w:hAnsi="宋体" w:cs="仿宋_GB2312" w:hint="eastAsia"/>
                <w:szCs w:val="21"/>
                <w:lang w:val="zh-CN"/>
              </w:rPr>
              <w:t>（3）具有履行合同所需的专业技术能力</w:t>
            </w:r>
          </w:p>
        </w:tc>
        <w:tc>
          <w:tcPr>
            <w:tcW w:w="4253" w:type="dxa"/>
            <w:vAlign w:val="center"/>
          </w:tcPr>
          <w:p w:rsidR="00F37BFD" w:rsidRDefault="00F37BFD">
            <w:pPr>
              <w:rPr>
                <w:rFonts w:ascii="宋体" w:hAnsi="宋体"/>
                <w:szCs w:val="21"/>
              </w:rPr>
            </w:pPr>
            <w:r>
              <w:rPr>
                <w:rFonts w:ascii="宋体" w:hAnsi="宋体" w:hint="eastAsia"/>
                <w:szCs w:val="21"/>
              </w:rPr>
              <w:t>企业声明：主要管理人员、技术或操作人员能力等。</w:t>
            </w:r>
          </w:p>
        </w:tc>
      </w:tr>
      <w:tr w:rsidR="00F37BFD">
        <w:trPr>
          <w:cantSplit/>
          <w:trHeight w:val="371"/>
        </w:trPr>
        <w:tc>
          <w:tcPr>
            <w:tcW w:w="567" w:type="dxa"/>
            <w:vMerge/>
            <w:vAlign w:val="center"/>
          </w:tcPr>
          <w:p w:rsidR="00F37BFD" w:rsidRDefault="00F37BFD">
            <w:pPr>
              <w:jc w:val="center"/>
              <w:rPr>
                <w:rFonts w:ascii="宋体" w:hAnsi="宋体"/>
                <w:szCs w:val="21"/>
              </w:rPr>
            </w:pPr>
          </w:p>
        </w:tc>
        <w:tc>
          <w:tcPr>
            <w:tcW w:w="851" w:type="dxa"/>
            <w:vMerge/>
            <w:vAlign w:val="center"/>
          </w:tcPr>
          <w:p w:rsidR="00F37BFD" w:rsidRDefault="00F37BFD">
            <w:pPr>
              <w:rPr>
                <w:rFonts w:ascii="宋体" w:hAnsi="宋体" w:cs="仿宋_GB2312"/>
                <w:szCs w:val="21"/>
                <w:lang w:val="zh-CN"/>
              </w:rPr>
            </w:pPr>
          </w:p>
        </w:tc>
        <w:tc>
          <w:tcPr>
            <w:tcW w:w="3543" w:type="dxa"/>
            <w:vAlign w:val="center"/>
          </w:tcPr>
          <w:p w:rsidR="00F37BFD" w:rsidRDefault="00F37BFD">
            <w:pPr>
              <w:rPr>
                <w:rFonts w:ascii="宋体" w:hAnsi="宋体" w:cs="仿宋_GB2312"/>
                <w:szCs w:val="21"/>
                <w:lang w:val="zh-CN"/>
              </w:rPr>
            </w:pPr>
            <w:r>
              <w:rPr>
                <w:rFonts w:ascii="宋体" w:hAnsi="宋体" w:cs="仿宋_GB2312" w:hint="eastAsia"/>
                <w:szCs w:val="21"/>
                <w:lang w:val="zh-CN"/>
              </w:rPr>
              <w:t>（4）有依法缴纳税收和社会保障金的良好记录</w:t>
            </w:r>
          </w:p>
        </w:tc>
        <w:tc>
          <w:tcPr>
            <w:tcW w:w="4253" w:type="dxa"/>
            <w:vAlign w:val="center"/>
          </w:tcPr>
          <w:p w:rsidR="00F37BFD" w:rsidRDefault="00F37BFD">
            <w:pPr>
              <w:rPr>
                <w:rFonts w:ascii="宋体" w:hAnsi="宋体"/>
                <w:szCs w:val="21"/>
              </w:rPr>
            </w:pPr>
            <w:r>
              <w:rPr>
                <w:rFonts w:ascii="宋体" w:hAnsi="宋体" w:hint="eastAsia"/>
                <w:szCs w:val="21"/>
              </w:rPr>
              <w:t>2016年至今缴税及社会保障金证明材料复印件（不少于20人）。</w:t>
            </w:r>
          </w:p>
        </w:tc>
      </w:tr>
      <w:tr w:rsidR="00F37BFD">
        <w:trPr>
          <w:cantSplit/>
          <w:trHeight w:val="371"/>
        </w:trPr>
        <w:tc>
          <w:tcPr>
            <w:tcW w:w="567" w:type="dxa"/>
            <w:vMerge/>
            <w:vAlign w:val="center"/>
          </w:tcPr>
          <w:p w:rsidR="00F37BFD" w:rsidRDefault="00F37BFD">
            <w:pPr>
              <w:jc w:val="center"/>
              <w:rPr>
                <w:rFonts w:ascii="宋体" w:hAnsi="宋体"/>
                <w:szCs w:val="21"/>
              </w:rPr>
            </w:pPr>
          </w:p>
        </w:tc>
        <w:tc>
          <w:tcPr>
            <w:tcW w:w="851" w:type="dxa"/>
            <w:vMerge/>
            <w:vAlign w:val="center"/>
          </w:tcPr>
          <w:p w:rsidR="00F37BFD" w:rsidRDefault="00F37BFD">
            <w:pPr>
              <w:rPr>
                <w:rFonts w:ascii="宋体" w:hAnsi="宋体" w:cs="仿宋_GB2312"/>
                <w:szCs w:val="21"/>
                <w:lang w:val="zh-CN"/>
              </w:rPr>
            </w:pPr>
          </w:p>
        </w:tc>
        <w:tc>
          <w:tcPr>
            <w:tcW w:w="3543" w:type="dxa"/>
            <w:vAlign w:val="center"/>
          </w:tcPr>
          <w:p w:rsidR="00F37BFD" w:rsidRDefault="00F37BFD">
            <w:pPr>
              <w:rPr>
                <w:rFonts w:ascii="宋体" w:hAnsi="宋体" w:cs="仿宋_GB2312"/>
                <w:szCs w:val="21"/>
                <w:lang w:val="zh-CN"/>
              </w:rPr>
            </w:pPr>
            <w:r>
              <w:rPr>
                <w:rFonts w:ascii="宋体" w:hAnsi="宋体" w:hint="eastAsia"/>
                <w:szCs w:val="21"/>
              </w:rPr>
              <w:t>（5）近三年内，在经营活动中没有重大违法记录</w:t>
            </w:r>
          </w:p>
        </w:tc>
        <w:tc>
          <w:tcPr>
            <w:tcW w:w="4253" w:type="dxa"/>
            <w:vAlign w:val="center"/>
          </w:tcPr>
          <w:p w:rsidR="00F37BFD" w:rsidRDefault="00F37BFD">
            <w:pPr>
              <w:rPr>
                <w:rFonts w:ascii="宋体" w:hAnsi="宋体"/>
                <w:szCs w:val="21"/>
              </w:rPr>
            </w:pPr>
            <w:r>
              <w:rPr>
                <w:rFonts w:ascii="宋体" w:hAnsi="宋体" w:hint="eastAsia"/>
                <w:szCs w:val="21"/>
              </w:rPr>
              <w:t>近三年内无重大违法记录的声明。</w:t>
            </w:r>
          </w:p>
        </w:tc>
      </w:tr>
      <w:tr w:rsidR="00F37BFD">
        <w:trPr>
          <w:cantSplit/>
          <w:trHeight w:val="2400"/>
        </w:trPr>
        <w:tc>
          <w:tcPr>
            <w:tcW w:w="567" w:type="dxa"/>
            <w:vAlign w:val="center"/>
          </w:tcPr>
          <w:p w:rsidR="00F37BFD" w:rsidRDefault="00F37BFD">
            <w:pPr>
              <w:jc w:val="center"/>
              <w:rPr>
                <w:rFonts w:ascii="宋体" w:hAnsi="宋体"/>
                <w:szCs w:val="21"/>
              </w:rPr>
            </w:pPr>
            <w:r>
              <w:rPr>
                <w:rFonts w:ascii="宋体" w:hAnsi="宋体" w:hint="eastAsia"/>
                <w:szCs w:val="21"/>
              </w:rPr>
              <w:t>2</w:t>
            </w:r>
          </w:p>
        </w:tc>
        <w:tc>
          <w:tcPr>
            <w:tcW w:w="4394" w:type="dxa"/>
            <w:gridSpan w:val="2"/>
            <w:vAlign w:val="center"/>
          </w:tcPr>
          <w:p w:rsidR="00F37BFD" w:rsidRDefault="00F37BFD">
            <w:pPr>
              <w:rPr>
                <w:rFonts w:ascii="宋体" w:hAnsi="宋体"/>
                <w:szCs w:val="21"/>
              </w:rPr>
            </w:pPr>
            <w:r>
              <w:rPr>
                <w:rFonts w:ascii="宋体" w:hAnsi="宋体" w:hint="eastAsia"/>
                <w:szCs w:val="21"/>
              </w:rPr>
              <w:t>参与企业必须符合的特定资格条件（要求）</w:t>
            </w:r>
          </w:p>
        </w:tc>
        <w:tc>
          <w:tcPr>
            <w:tcW w:w="4253" w:type="dxa"/>
            <w:vAlign w:val="center"/>
          </w:tcPr>
          <w:p w:rsidR="00F37BFD" w:rsidRDefault="00F37BFD">
            <w:pPr>
              <w:rPr>
                <w:rFonts w:ascii="宋体" w:hAnsi="宋体"/>
                <w:szCs w:val="21"/>
              </w:rPr>
            </w:pPr>
            <w:r>
              <w:rPr>
                <w:rFonts w:ascii="宋体" w:hAnsi="宋体" w:hint="eastAsia"/>
                <w:szCs w:val="21"/>
              </w:rPr>
              <w:t xml:space="preserve">1.持有国家规定从事餐饮业的企业营业执照、税务登记证、餐饮服务许可证、开户许可证等各种证照； </w:t>
            </w:r>
          </w:p>
          <w:p w:rsidR="00F37BFD" w:rsidRDefault="00F37BFD">
            <w:pPr>
              <w:rPr>
                <w:rFonts w:ascii="宋体" w:hAnsi="宋体"/>
                <w:szCs w:val="21"/>
              </w:rPr>
            </w:pPr>
            <w:r>
              <w:rPr>
                <w:rFonts w:ascii="宋体" w:hAnsi="宋体" w:hint="eastAsia"/>
                <w:szCs w:val="21"/>
              </w:rPr>
              <w:t>2.企业注册资金不低于招商文件规定数；</w:t>
            </w:r>
          </w:p>
          <w:p w:rsidR="00F37BFD" w:rsidRDefault="00F37BFD">
            <w:pPr>
              <w:rPr>
                <w:rFonts w:ascii="宋体" w:hAnsi="宋体"/>
                <w:b/>
                <w:bCs/>
                <w:szCs w:val="21"/>
              </w:rPr>
            </w:pPr>
            <w:r>
              <w:rPr>
                <w:rFonts w:ascii="宋体" w:hAnsi="宋体" w:hint="eastAsia"/>
                <w:szCs w:val="21"/>
              </w:rPr>
              <w:t>3.具有重庆教育后勤协会颁发的《社会企业经营高校学生食堂准入证书》（证书在有效期内，并按规定年审）。</w:t>
            </w:r>
          </w:p>
          <w:p w:rsidR="00F37BFD" w:rsidRDefault="00F37BFD">
            <w:pPr>
              <w:rPr>
                <w:rFonts w:ascii="宋体" w:hAnsi="宋体"/>
                <w:szCs w:val="21"/>
              </w:rPr>
            </w:pPr>
            <w:r>
              <w:rPr>
                <w:rFonts w:ascii="宋体" w:hAnsi="宋体" w:hint="eastAsia"/>
                <w:szCs w:val="21"/>
              </w:rPr>
              <w:t>4. 提供二年内经营食堂所在高校评价为“满意”的证明材料。</w:t>
            </w:r>
          </w:p>
        </w:tc>
      </w:tr>
    </w:tbl>
    <w:p w:rsidR="00F37BFD" w:rsidRDefault="00F37BFD">
      <w:pPr>
        <w:spacing w:line="520" w:lineRule="exact"/>
        <w:ind w:firstLineChars="200" w:firstLine="560"/>
        <w:rPr>
          <w:rFonts w:ascii="宋体" w:hAnsi="宋体"/>
          <w:kern w:val="0"/>
          <w:sz w:val="28"/>
          <w:szCs w:val="28"/>
        </w:rPr>
      </w:pPr>
      <w:r>
        <w:rPr>
          <w:rFonts w:ascii="宋体" w:hAnsi="宋体" w:hint="eastAsia"/>
          <w:kern w:val="0"/>
          <w:sz w:val="28"/>
          <w:szCs w:val="28"/>
        </w:rPr>
        <w:t>2.符合性检查</w:t>
      </w:r>
    </w:p>
    <w:p w:rsidR="00F37BFD" w:rsidRDefault="00F37BFD">
      <w:pPr>
        <w:spacing w:line="520" w:lineRule="exact"/>
        <w:ind w:firstLineChars="200" w:firstLine="560"/>
        <w:rPr>
          <w:rFonts w:ascii="宋体" w:hAnsi="宋体"/>
          <w:kern w:val="0"/>
          <w:sz w:val="28"/>
          <w:szCs w:val="28"/>
        </w:rPr>
      </w:pPr>
      <w:r>
        <w:rPr>
          <w:rFonts w:ascii="宋体" w:hAnsi="宋体" w:hint="eastAsia"/>
          <w:kern w:val="0"/>
          <w:sz w:val="28"/>
          <w:szCs w:val="28"/>
        </w:rPr>
        <w:t>依据招商文件的规定，从响应招商文件的有效性、完整性和对招商文件的响应程度进行审查，以确定是否对招商文件的实质性要求做出响应。符合性检查资料表如下：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276"/>
        <w:gridCol w:w="2409"/>
        <w:gridCol w:w="4536"/>
      </w:tblGrid>
      <w:tr w:rsidR="00F37BFD">
        <w:trPr>
          <w:trHeight w:val="321"/>
        </w:trPr>
        <w:tc>
          <w:tcPr>
            <w:tcW w:w="567" w:type="dxa"/>
            <w:vAlign w:val="center"/>
          </w:tcPr>
          <w:p w:rsidR="00F37BFD" w:rsidRDefault="00F37BFD">
            <w:pPr>
              <w:spacing w:line="360" w:lineRule="exact"/>
              <w:jc w:val="center"/>
              <w:rPr>
                <w:rFonts w:ascii="宋体" w:hAnsi="宋体" w:cs="宋体"/>
                <w:b/>
                <w:kern w:val="0"/>
                <w:sz w:val="24"/>
              </w:rPr>
            </w:pPr>
            <w:r>
              <w:rPr>
                <w:rFonts w:ascii="宋体" w:hAnsi="宋体" w:cs="宋体" w:hint="eastAsia"/>
                <w:b/>
                <w:kern w:val="0"/>
                <w:sz w:val="24"/>
              </w:rPr>
              <w:t>序号</w:t>
            </w:r>
          </w:p>
        </w:tc>
        <w:tc>
          <w:tcPr>
            <w:tcW w:w="3685" w:type="dxa"/>
            <w:gridSpan w:val="2"/>
            <w:vAlign w:val="center"/>
          </w:tcPr>
          <w:p w:rsidR="00F37BFD" w:rsidRDefault="00F37BFD">
            <w:pPr>
              <w:spacing w:line="360" w:lineRule="exact"/>
              <w:jc w:val="center"/>
              <w:rPr>
                <w:rFonts w:ascii="宋体" w:hAnsi="宋体" w:cs="宋体"/>
                <w:b/>
                <w:kern w:val="0"/>
                <w:sz w:val="24"/>
              </w:rPr>
            </w:pPr>
            <w:r>
              <w:rPr>
                <w:rFonts w:ascii="宋体" w:hAnsi="宋体" w:cs="宋体" w:hint="eastAsia"/>
                <w:b/>
                <w:kern w:val="0"/>
                <w:sz w:val="24"/>
              </w:rPr>
              <w:t>评审因素</w:t>
            </w:r>
          </w:p>
        </w:tc>
        <w:tc>
          <w:tcPr>
            <w:tcW w:w="4536" w:type="dxa"/>
            <w:vAlign w:val="center"/>
          </w:tcPr>
          <w:p w:rsidR="00F37BFD" w:rsidRDefault="00F37BFD">
            <w:pPr>
              <w:spacing w:line="360" w:lineRule="exact"/>
              <w:jc w:val="center"/>
              <w:rPr>
                <w:rFonts w:ascii="宋体" w:hAnsi="宋体" w:cs="宋体"/>
                <w:b/>
                <w:kern w:val="0"/>
                <w:sz w:val="24"/>
              </w:rPr>
            </w:pPr>
            <w:r>
              <w:rPr>
                <w:rFonts w:ascii="宋体" w:hAnsi="宋体" w:cs="宋体" w:hint="eastAsia"/>
                <w:b/>
                <w:kern w:val="0"/>
                <w:sz w:val="24"/>
              </w:rPr>
              <w:t>评审标准</w:t>
            </w:r>
          </w:p>
        </w:tc>
      </w:tr>
      <w:tr w:rsidR="00F37BFD">
        <w:trPr>
          <w:trHeight w:val="384"/>
        </w:trPr>
        <w:tc>
          <w:tcPr>
            <w:tcW w:w="567" w:type="dxa"/>
            <w:vMerge w:val="restart"/>
            <w:vAlign w:val="center"/>
          </w:tcPr>
          <w:p w:rsidR="00F37BFD" w:rsidRDefault="00F37BFD">
            <w:pPr>
              <w:spacing w:line="360" w:lineRule="exact"/>
              <w:jc w:val="center"/>
              <w:rPr>
                <w:rFonts w:ascii="宋体" w:hAnsi="宋体" w:cs="宋体"/>
                <w:kern w:val="0"/>
                <w:sz w:val="24"/>
              </w:rPr>
            </w:pPr>
            <w:r>
              <w:rPr>
                <w:rFonts w:ascii="宋体" w:hAnsi="宋体" w:cs="宋体" w:hint="eastAsia"/>
                <w:kern w:val="0"/>
                <w:sz w:val="24"/>
              </w:rPr>
              <w:t>1</w:t>
            </w:r>
          </w:p>
        </w:tc>
        <w:tc>
          <w:tcPr>
            <w:tcW w:w="1276" w:type="dxa"/>
            <w:vMerge w:val="restart"/>
            <w:vAlign w:val="center"/>
          </w:tcPr>
          <w:p w:rsidR="00F37BFD" w:rsidRDefault="00F37BFD">
            <w:pPr>
              <w:spacing w:line="360" w:lineRule="exact"/>
              <w:rPr>
                <w:rFonts w:ascii="宋体" w:hAnsi="宋体" w:cs="宋体"/>
                <w:kern w:val="0"/>
                <w:sz w:val="24"/>
              </w:rPr>
            </w:pPr>
            <w:r>
              <w:rPr>
                <w:rFonts w:ascii="宋体" w:hAnsi="宋体" w:cs="宋体" w:hint="eastAsia"/>
                <w:kern w:val="0"/>
                <w:sz w:val="24"/>
              </w:rPr>
              <w:t>有效性审查</w:t>
            </w:r>
          </w:p>
        </w:tc>
        <w:tc>
          <w:tcPr>
            <w:tcW w:w="2409" w:type="dxa"/>
            <w:vAlign w:val="center"/>
          </w:tcPr>
          <w:p w:rsidR="00F37BFD" w:rsidRDefault="00F37BFD">
            <w:pPr>
              <w:spacing w:line="360" w:lineRule="exact"/>
              <w:rPr>
                <w:rFonts w:ascii="宋体" w:hAnsi="宋体" w:cs="宋体"/>
                <w:kern w:val="0"/>
                <w:sz w:val="24"/>
              </w:rPr>
            </w:pPr>
            <w:r>
              <w:rPr>
                <w:rFonts w:ascii="宋体" w:hAnsi="宋体" w:hint="eastAsia"/>
                <w:sz w:val="24"/>
              </w:rPr>
              <w:t>招商响应文件签署</w:t>
            </w:r>
          </w:p>
        </w:tc>
        <w:tc>
          <w:tcPr>
            <w:tcW w:w="4536" w:type="dxa"/>
            <w:vAlign w:val="center"/>
          </w:tcPr>
          <w:p w:rsidR="00F37BFD" w:rsidRDefault="00F37BFD">
            <w:pPr>
              <w:spacing w:line="360" w:lineRule="exact"/>
              <w:rPr>
                <w:rFonts w:ascii="宋体" w:hAnsi="宋体" w:cs="宋体"/>
                <w:kern w:val="0"/>
                <w:sz w:val="24"/>
              </w:rPr>
            </w:pPr>
            <w:r>
              <w:rPr>
                <w:rFonts w:ascii="宋体" w:hAnsi="宋体" w:hint="eastAsia"/>
                <w:sz w:val="24"/>
              </w:rPr>
              <w:t>招商响应文件上法定代表人或其授权代表人的签字齐全。</w:t>
            </w:r>
          </w:p>
        </w:tc>
      </w:tr>
      <w:tr w:rsidR="00F37BFD">
        <w:trPr>
          <w:trHeight w:val="701"/>
        </w:trPr>
        <w:tc>
          <w:tcPr>
            <w:tcW w:w="567" w:type="dxa"/>
            <w:vMerge/>
            <w:vAlign w:val="center"/>
          </w:tcPr>
          <w:p w:rsidR="00F37BFD" w:rsidRDefault="00F37BFD">
            <w:pPr>
              <w:spacing w:line="360" w:lineRule="exact"/>
              <w:jc w:val="center"/>
              <w:rPr>
                <w:rFonts w:ascii="宋体" w:hAnsi="宋体" w:cs="宋体"/>
                <w:kern w:val="0"/>
                <w:sz w:val="24"/>
              </w:rPr>
            </w:pPr>
          </w:p>
        </w:tc>
        <w:tc>
          <w:tcPr>
            <w:tcW w:w="1276" w:type="dxa"/>
            <w:vMerge/>
            <w:vAlign w:val="center"/>
          </w:tcPr>
          <w:p w:rsidR="00F37BFD" w:rsidRDefault="00F37BFD">
            <w:pPr>
              <w:spacing w:line="360" w:lineRule="exact"/>
              <w:rPr>
                <w:rFonts w:ascii="宋体" w:hAnsi="宋体" w:cs="宋体"/>
                <w:kern w:val="0"/>
                <w:sz w:val="24"/>
              </w:rPr>
            </w:pPr>
          </w:p>
        </w:tc>
        <w:tc>
          <w:tcPr>
            <w:tcW w:w="2409" w:type="dxa"/>
            <w:vAlign w:val="center"/>
          </w:tcPr>
          <w:p w:rsidR="00F37BFD" w:rsidRDefault="00F37BFD">
            <w:pPr>
              <w:spacing w:line="360" w:lineRule="exact"/>
              <w:rPr>
                <w:rFonts w:ascii="宋体" w:hAnsi="宋体"/>
                <w:sz w:val="24"/>
              </w:rPr>
            </w:pPr>
            <w:r>
              <w:rPr>
                <w:rFonts w:ascii="宋体" w:hAnsi="宋体" w:hint="eastAsia"/>
                <w:sz w:val="24"/>
              </w:rPr>
              <w:t>法定代表人身份证明及授权委托书</w:t>
            </w:r>
          </w:p>
        </w:tc>
        <w:tc>
          <w:tcPr>
            <w:tcW w:w="4536" w:type="dxa"/>
            <w:vAlign w:val="center"/>
          </w:tcPr>
          <w:p w:rsidR="00F37BFD" w:rsidRDefault="00F37BFD">
            <w:pPr>
              <w:spacing w:line="360" w:lineRule="exact"/>
              <w:rPr>
                <w:rFonts w:ascii="宋体" w:hAnsi="宋体"/>
                <w:sz w:val="24"/>
              </w:rPr>
            </w:pPr>
            <w:r>
              <w:rPr>
                <w:rFonts w:ascii="宋体" w:hAnsi="宋体" w:hint="eastAsia"/>
                <w:sz w:val="24"/>
              </w:rPr>
              <w:t>法定代表人身份证明及授权委托书有效，符合招商文件规定的格式且签章齐全。</w:t>
            </w:r>
          </w:p>
        </w:tc>
      </w:tr>
      <w:tr w:rsidR="00F37BFD">
        <w:trPr>
          <w:trHeight w:val="386"/>
        </w:trPr>
        <w:tc>
          <w:tcPr>
            <w:tcW w:w="567" w:type="dxa"/>
            <w:vMerge/>
            <w:vAlign w:val="center"/>
          </w:tcPr>
          <w:p w:rsidR="00F37BFD" w:rsidRDefault="00F37BFD">
            <w:pPr>
              <w:spacing w:line="360" w:lineRule="exact"/>
              <w:jc w:val="center"/>
              <w:rPr>
                <w:rFonts w:ascii="宋体" w:hAnsi="宋体" w:cs="宋体"/>
                <w:kern w:val="0"/>
                <w:sz w:val="24"/>
              </w:rPr>
            </w:pPr>
          </w:p>
        </w:tc>
        <w:tc>
          <w:tcPr>
            <w:tcW w:w="1276" w:type="dxa"/>
            <w:vMerge/>
            <w:vAlign w:val="center"/>
          </w:tcPr>
          <w:p w:rsidR="00F37BFD" w:rsidRDefault="00F37BFD">
            <w:pPr>
              <w:spacing w:line="360" w:lineRule="exact"/>
              <w:rPr>
                <w:rFonts w:ascii="宋体" w:hAnsi="宋体" w:cs="宋体"/>
                <w:kern w:val="0"/>
                <w:sz w:val="24"/>
              </w:rPr>
            </w:pPr>
          </w:p>
        </w:tc>
        <w:tc>
          <w:tcPr>
            <w:tcW w:w="2409" w:type="dxa"/>
            <w:vAlign w:val="center"/>
          </w:tcPr>
          <w:p w:rsidR="00F37BFD" w:rsidRDefault="00F37BFD">
            <w:pPr>
              <w:spacing w:line="360" w:lineRule="exact"/>
              <w:rPr>
                <w:rFonts w:ascii="宋体" w:hAnsi="宋体" w:cs="仿宋_GB2312"/>
                <w:sz w:val="24"/>
                <w:lang w:val="zh-CN"/>
              </w:rPr>
            </w:pPr>
            <w:r>
              <w:rPr>
                <w:rFonts w:ascii="宋体" w:hAnsi="宋体" w:cs="仿宋_GB2312" w:hint="eastAsia"/>
                <w:sz w:val="24"/>
                <w:lang w:val="zh-CN"/>
              </w:rPr>
              <w:t>服务方案</w:t>
            </w:r>
          </w:p>
        </w:tc>
        <w:tc>
          <w:tcPr>
            <w:tcW w:w="4536" w:type="dxa"/>
            <w:vAlign w:val="center"/>
          </w:tcPr>
          <w:p w:rsidR="00F37BFD" w:rsidRDefault="00F37BFD">
            <w:pPr>
              <w:spacing w:line="360" w:lineRule="exact"/>
              <w:rPr>
                <w:rFonts w:ascii="宋体" w:hAnsi="宋体" w:cs="宋体"/>
                <w:kern w:val="0"/>
                <w:sz w:val="24"/>
              </w:rPr>
            </w:pPr>
            <w:r>
              <w:rPr>
                <w:rFonts w:ascii="宋体" w:hAnsi="宋体" w:cs="仿宋_GB2312" w:hint="eastAsia"/>
                <w:sz w:val="24"/>
                <w:lang w:val="zh-CN"/>
              </w:rPr>
              <w:t>只能有一个方案。</w:t>
            </w:r>
          </w:p>
        </w:tc>
      </w:tr>
      <w:tr w:rsidR="00F37BFD">
        <w:trPr>
          <w:trHeight w:val="560"/>
        </w:trPr>
        <w:tc>
          <w:tcPr>
            <w:tcW w:w="567" w:type="dxa"/>
            <w:vMerge/>
            <w:vAlign w:val="center"/>
          </w:tcPr>
          <w:p w:rsidR="00F37BFD" w:rsidRDefault="00F37BFD">
            <w:pPr>
              <w:spacing w:line="360" w:lineRule="exact"/>
              <w:jc w:val="center"/>
              <w:rPr>
                <w:rFonts w:ascii="宋体" w:hAnsi="宋体" w:cs="宋体"/>
                <w:kern w:val="0"/>
                <w:sz w:val="24"/>
              </w:rPr>
            </w:pPr>
          </w:p>
        </w:tc>
        <w:tc>
          <w:tcPr>
            <w:tcW w:w="1276" w:type="dxa"/>
            <w:vMerge/>
            <w:vAlign w:val="center"/>
          </w:tcPr>
          <w:p w:rsidR="00F37BFD" w:rsidRDefault="00F37BFD">
            <w:pPr>
              <w:spacing w:line="360" w:lineRule="exact"/>
              <w:rPr>
                <w:rFonts w:ascii="宋体" w:hAnsi="宋体" w:cs="宋体"/>
                <w:kern w:val="0"/>
                <w:sz w:val="24"/>
              </w:rPr>
            </w:pPr>
          </w:p>
        </w:tc>
        <w:tc>
          <w:tcPr>
            <w:tcW w:w="2409" w:type="dxa"/>
            <w:vAlign w:val="center"/>
          </w:tcPr>
          <w:p w:rsidR="00F37BFD" w:rsidRDefault="00F37BFD">
            <w:pPr>
              <w:spacing w:line="360" w:lineRule="exact"/>
              <w:rPr>
                <w:rFonts w:ascii="宋体" w:hAnsi="宋体" w:cs="仿宋_GB2312"/>
                <w:sz w:val="24"/>
                <w:lang w:val="zh-CN"/>
              </w:rPr>
            </w:pPr>
            <w:r>
              <w:rPr>
                <w:rFonts w:ascii="宋体" w:hAnsi="宋体" w:hint="eastAsia"/>
                <w:sz w:val="24"/>
              </w:rPr>
              <w:t>报价唯一</w:t>
            </w:r>
          </w:p>
        </w:tc>
        <w:tc>
          <w:tcPr>
            <w:tcW w:w="4536" w:type="dxa"/>
            <w:vAlign w:val="center"/>
          </w:tcPr>
          <w:p w:rsidR="00F37BFD" w:rsidRDefault="00F37BFD">
            <w:pPr>
              <w:spacing w:line="360" w:lineRule="exact"/>
              <w:rPr>
                <w:rFonts w:ascii="宋体" w:hAnsi="宋体" w:cs="宋体"/>
                <w:kern w:val="0"/>
                <w:sz w:val="24"/>
              </w:rPr>
            </w:pPr>
            <w:r>
              <w:rPr>
                <w:rFonts w:ascii="宋体" w:hAnsi="宋体" w:cs="仿宋_GB2312" w:hint="eastAsia"/>
                <w:sz w:val="24"/>
                <w:lang w:val="zh-CN"/>
              </w:rPr>
              <w:t>只能按招商文件报价</w:t>
            </w:r>
            <w:r>
              <w:rPr>
                <w:rFonts w:ascii="宋体" w:hAnsi="宋体" w:hint="eastAsia"/>
                <w:sz w:val="24"/>
              </w:rPr>
              <w:t>。</w:t>
            </w:r>
          </w:p>
        </w:tc>
      </w:tr>
      <w:tr w:rsidR="00F37BFD">
        <w:trPr>
          <w:trHeight w:val="408"/>
        </w:trPr>
        <w:tc>
          <w:tcPr>
            <w:tcW w:w="567" w:type="dxa"/>
            <w:vMerge w:val="restart"/>
            <w:vAlign w:val="center"/>
          </w:tcPr>
          <w:p w:rsidR="00F37BFD" w:rsidRDefault="00F37BFD">
            <w:pPr>
              <w:spacing w:line="360" w:lineRule="exact"/>
              <w:jc w:val="center"/>
              <w:rPr>
                <w:rFonts w:ascii="宋体" w:hAnsi="宋体" w:cs="宋体"/>
                <w:kern w:val="0"/>
                <w:sz w:val="24"/>
              </w:rPr>
            </w:pPr>
            <w:r>
              <w:rPr>
                <w:rFonts w:ascii="宋体" w:hAnsi="宋体" w:cs="宋体" w:hint="eastAsia"/>
                <w:kern w:val="0"/>
                <w:sz w:val="24"/>
              </w:rPr>
              <w:t>2</w:t>
            </w:r>
          </w:p>
        </w:tc>
        <w:tc>
          <w:tcPr>
            <w:tcW w:w="1276" w:type="dxa"/>
            <w:vMerge w:val="restart"/>
            <w:vAlign w:val="center"/>
          </w:tcPr>
          <w:p w:rsidR="00F37BFD" w:rsidRDefault="00F37BFD">
            <w:pPr>
              <w:spacing w:line="360" w:lineRule="exact"/>
              <w:rPr>
                <w:rFonts w:ascii="宋体" w:hAnsi="宋体" w:cs="宋体"/>
                <w:kern w:val="0"/>
                <w:sz w:val="24"/>
              </w:rPr>
            </w:pPr>
            <w:r>
              <w:rPr>
                <w:rFonts w:ascii="宋体" w:hAnsi="宋体" w:cs="宋体" w:hint="eastAsia"/>
                <w:kern w:val="0"/>
                <w:sz w:val="24"/>
              </w:rPr>
              <w:t>完整性审查</w:t>
            </w:r>
          </w:p>
        </w:tc>
        <w:tc>
          <w:tcPr>
            <w:tcW w:w="2409" w:type="dxa"/>
            <w:vAlign w:val="center"/>
          </w:tcPr>
          <w:p w:rsidR="00F37BFD" w:rsidRDefault="00F37BFD">
            <w:pPr>
              <w:spacing w:line="360" w:lineRule="exact"/>
              <w:rPr>
                <w:rFonts w:ascii="宋体" w:hAnsi="宋体" w:cs="宋体"/>
                <w:kern w:val="0"/>
                <w:sz w:val="24"/>
              </w:rPr>
            </w:pPr>
            <w:r>
              <w:rPr>
                <w:rFonts w:ascii="宋体" w:hAnsi="宋体" w:hint="eastAsia"/>
                <w:sz w:val="24"/>
              </w:rPr>
              <w:t>招商响应文件</w:t>
            </w:r>
            <w:r>
              <w:rPr>
                <w:rFonts w:ascii="宋体" w:hAnsi="宋体" w:cs="仿宋_GB2312" w:hint="eastAsia"/>
                <w:sz w:val="24"/>
                <w:lang w:val="zh-CN"/>
              </w:rPr>
              <w:t>份数</w:t>
            </w:r>
          </w:p>
        </w:tc>
        <w:tc>
          <w:tcPr>
            <w:tcW w:w="4536" w:type="dxa"/>
            <w:vAlign w:val="center"/>
          </w:tcPr>
          <w:p w:rsidR="00F37BFD" w:rsidRDefault="00F37BFD">
            <w:pPr>
              <w:spacing w:line="360" w:lineRule="exact"/>
              <w:rPr>
                <w:rFonts w:ascii="宋体" w:hAnsi="宋体" w:cs="宋体"/>
                <w:kern w:val="0"/>
                <w:sz w:val="24"/>
              </w:rPr>
            </w:pPr>
            <w:r>
              <w:rPr>
                <w:rFonts w:ascii="宋体" w:hAnsi="宋体" w:hint="eastAsia"/>
                <w:sz w:val="24"/>
              </w:rPr>
              <w:t>招商响应文件</w:t>
            </w:r>
            <w:r>
              <w:rPr>
                <w:rFonts w:ascii="宋体" w:hAnsi="宋体" w:cs="仿宋_GB2312" w:hint="eastAsia"/>
                <w:sz w:val="24"/>
                <w:lang w:val="zh-CN"/>
              </w:rPr>
              <w:t>正本、副本、电子文档数量符合招商文件要求。</w:t>
            </w:r>
          </w:p>
        </w:tc>
      </w:tr>
      <w:tr w:rsidR="00F37BFD">
        <w:trPr>
          <w:trHeight w:val="427"/>
        </w:trPr>
        <w:tc>
          <w:tcPr>
            <w:tcW w:w="567" w:type="dxa"/>
            <w:vMerge/>
            <w:vAlign w:val="center"/>
          </w:tcPr>
          <w:p w:rsidR="00F37BFD" w:rsidRDefault="00F37BFD">
            <w:pPr>
              <w:spacing w:line="360" w:lineRule="exact"/>
              <w:jc w:val="center"/>
              <w:rPr>
                <w:rFonts w:ascii="宋体" w:hAnsi="宋体" w:cs="宋体"/>
                <w:kern w:val="0"/>
                <w:sz w:val="24"/>
              </w:rPr>
            </w:pPr>
          </w:p>
        </w:tc>
        <w:tc>
          <w:tcPr>
            <w:tcW w:w="1276" w:type="dxa"/>
            <w:vMerge/>
            <w:vAlign w:val="center"/>
          </w:tcPr>
          <w:p w:rsidR="00F37BFD" w:rsidRDefault="00F37BFD">
            <w:pPr>
              <w:spacing w:line="360" w:lineRule="exact"/>
              <w:rPr>
                <w:rFonts w:ascii="宋体" w:hAnsi="宋体" w:cs="宋体"/>
                <w:kern w:val="0"/>
                <w:sz w:val="24"/>
              </w:rPr>
            </w:pPr>
          </w:p>
        </w:tc>
        <w:tc>
          <w:tcPr>
            <w:tcW w:w="2409" w:type="dxa"/>
            <w:vAlign w:val="center"/>
          </w:tcPr>
          <w:p w:rsidR="00F37BFD" w:rsidRDefault="00F37BFD">
            <w:pPr>
              <w:spacing w:line="360" w:lineRule="exact"/>
              <w:rPr>
                <w:rFonts w:ascii="宋体" w:hAnsi="宋体" w:cs="仿宋_GB2312"/>
                <w:sz w:val="24"/>
                <w:lang w:val="zh-CN"/>
              </w:rPr>
            </w:pPr>
            <w:r>
              <w:rPr>
                <w:rFonts w:ascii="宋体" w:hAnsi="宋体" w:hint="eastAsia"/>
                <w:sz w:val="24"/>
              </w:rPr>
              <w:t>招商响应文件</w:t>
            </w:r>
            <w:r>
              <w:rPr>
                <w:rFonts w:ascii="宋体" w:hAnsi="宋体" w:cs="仿宋_GB2312" w:hint="eastAsia"/>
                <w:sz w:val="24"/>
                <w:lang w:val="zh-CN"/>
              </w:rPr>
              <w:t>内容</w:t>
            </w:r>
          </w:p>
        </w:tc>
        <w:tc>
          <w:tcPr>
            <w:tcW w:w="4536" w:type="dxa"/>
            <w:vAlign w:val="center"/>
          </w:tcPr>
          <w:p w:rsidR="00F37BFD" w:rsidRDefault="00F37BFD">
            <w:pPr>
              <w:spacing w:line="360" w:lineRule="exact"/>
              <w:rPr>
                <w:rFonts w:ascii="宋体" w:hAnsi="宋体" w:cs="仿宋_GB2312"/>
                <w:sz w:val="24"/>
                <w:lang w:val="zh-CN"/>
              </w:rPr>
            </w:pPr>
            <w:r>
              <w:rPr>
                <w:rFonts w:ascii="宋体" w:hAnsi="宋体" w:hint="eastAsia"/>
                <w:sz w:val="24"/>
              </w:rPr>
              <w:t>招商响应文件</w:t>
            </w:r>
            <w:r>
              <w:rPr>
                <w:rFonts w:ascii="宋体" w:hAnsi="宋体" w:cs="仿宋_GB2312" w:hint="eastAsia"/>
                <w:sz w:val="24"/>
                <w:lang w:val="zh-CN"/>
              </w:rPr>
              <w:t>内容齐全、无遗漏。</w:t>
            </w:r>
          </w:p>
        </w:tc>
      </w:tr>
      <w:tr w:rsidR="00F37BFD">
        <w:trPr>
          <w:trHeight w:val="405"/>
        </w:trPr>
        <w:tc>
          <w:tcPr>
            <w:tcW w:w="567" w:type="dxa"/>
            <w:vMerge w:val="restart"/>
            <w:vAlign w:val="center"/>
          </w:tcPr>
          <w:p w:rsidR="00F37BFD" w:rsidRDefault="00F37BFD">
            <w:pPr>
              <w:spacing w:line="360" w:lineRule="exact"/>
              <w:jc w:val="center"/>
              <w:rPr>
                <w:rFonts w:ascii="宋体" w:hAnsi="宋体" w:cs="宋体"/>
                <w:kern w:val="0"/>
                <w:sz w:val="24"/>
              </w:rPr>
            </w:pPr>
            <w:r>
              <w:rPr>
                <w:rFonts w:ascii="宋体" w:hAnsi="宋体" w:cs="宋体" w:hint="eastAsia"/>
                <w:kern w:val="0"/>
                <w:sz w:val="24"/>
              </w:rPr>
              <w:t>3</w:t>
            </w:r>
          </w:p>
        </w:tc>
        <w:tc>
          <w:tcPr>
            <w:tcW w:w="1276" w:type="dxa"/>
            <w:vMerge w:val="restart"/>
            <w:vAlign w:val="center"/>
          </w:tcPr>
          <w:p w:rsidR="00F37BFD" w:rsidRDefault="00F37BFD">
            <w:pPr>
              <w:spacing w:line="360" w:lineRule="exact"/>
              <w:rPr>
                <w:rFonts w:ascii="宋体" w:hAnsi="宋体" w:cs="仿宋_GB2312"/>
                <w:sz w:val="24"/>
                <w:lang w:val="zh-CN"/>
              </w:rPr>
            </w:pPr>
            <w:r>
              <w:rPr>
                <w:rFonts w:ascii="宋体" w:hAnsi="宋体" w:cs="宋体" w:hint="eastAsia"/>
                <w:kern w:val="0"/>
                <w:sz w:val="24"/>
              </w:rPr>
              <w:t>招商文件的响应程度审查</w:t>
            </w:r>
          </w:p>
        </w:tc>
        <w:tc>
          <w:tcPr>
            <w:tcW w:w="2409" w:type="dxa"/>
            <w:vAlign w:val="center"/>
          </w:tcPr>
          <w:p w:rsidR="00F37BFD" w:rsidRDefault="00F37BFD">
            <w:pPr>
              <w:spacing w:line="360" w:lineRule="exact"/>
              <w:rPr>
                <w:rFonts w:ascii="宋体" w:hAnsi="宋体" w:cs="宋体"/>
                <w:kern w:val="0"/>
                <w:sz w:val="24"/>
              </w:rPr>
            </w:pPr>
            <w:r>
              <w:rPr>
                <w:rFonts w:ascii="宋体" w:hAnsi="宋体" w:hint="eastAsia"/>
                <w:sz w:val="24"/>
              </w:rPr>
              <w:t>招商响应文件</w:t>
            </w:r>
            <w:r>
              <w:rPr>
                <w:rFonts w:ascii="宋体" w:hAnsi="宋体" w:cs="宋体" w:hint="eastAsia"/>
                <w:kern w:val="0"/>
                <w:sz w:val="24"/>
              </w:rPr>
              <w:t>内容</w:t>
            </w:r>
          </w:p>
        </w:tc>
        <w:tc>
          <w:tcPr>
            <w:tcW w:w="4536" w:type="dxa"/>
            <w:vAlign w:val="center"/>
          </w:tcPr>
          <w:p w:rsidR="00F37BFD" w:rsidRDefault="00F37BFD">
            <w:pPr>
              <w:pStyle w:val="a7"/>
              <w:spacing w:line="360" w:lineRule="exact"/>
              <w:rPr>
                <w:rFonts w:ascii="宋体" w:hAnsi="宋体" w:cs="宋体"/>
                <w:kern w:val="0"/>
                <w:sz w:val="24"/>
                <w:szCs w:val="24"/>
              </w:rPr>
            </w:pPr>
            <w:r>
              <w:rPr>
                <w:rFonts w:ascii="宋体" w:hAnsi="宋体" w:cs="宋体" w:hint="eastAsia"/>
                <w:kern w:val="0"/>
                <w:sz w:val="24"/>
                <w:szCs w:val="24"/>
              </w:rPr>
              <w:t>对招商文件第一章、第二章、第三章规定的招商内容全部作出响应。</w:t>
            </w:r>
          </w:p>
        </w:tc>
      </w:tr>
      <w:tr w:rsidR="00F37BFD">
        <w:trPr>
          <w:trHeight w:val="300"/>
        </w:trPr>
        <w:tc>
          <w:tcPr>
            <w:tcW w:w="567" w:type="dxa"/>
            <w:vMerge/>
            <w:vAlign w:val="center"/>
          </w:tcPr>
          <w:p w:rsidR="00F37BFD" w:rsidRDefault="00F37BFD">
            <w:pPr>
              <w:spacing w:line="360" w:lineRule="exact"/>
              <w:jc w:val="center"/>
              <w:rPr>
                <w:rFonts w:ascii="宋体" w:hAnsi="宋体" w:cs="宋体"/>
                <w:kern w:val="0"/>
                <w:sz w:val="24"/>
              </w:rPr>
            </w:pPr>
          </w:p>
        </w:tc>
        <w:tc>
          <w:tcPr>
            <w:tcW w:w="1276" w:type="dxa"/>
            <w:vMerge/>
            <w:vAlign w:val="center"/>
          </w:tcPr>
          <w:p w:rsidR="00F37BFD" w:rsidRDefault="00F37BFD">
            <w:pPr>
              <w:spacing w:line="360" w:lineRule="exact"/>
              <w:rPr>
                <w:rFonts w:ascii="宋体" w:hAnsi="宋体" w:cs="仿宋_GB2312"/>
                <w:sz w:val="24"/>
                <w:lang w:val="zh-CN"/>
              </w:rPr>
            </w:pPr>
          </w:p>
        </w:tc>
        <w:tc>
          <w:tcPr>
            <w:tcW w:w="2409" w:type="dxa"/>
            <w:vAlign w:val="center"/>
          </w:tcPr>
          <w:p w:rsidR="00F37BFD" w:rsidRDefault="00F37BFD">
            <w:pPr>
              <w:spacing w:line="360" w:lineRule="exact"/>
              <w:rPr>
                <w:rFonts w:ascii="宋体" w:hAnsi="宋体" w:cs="宋体"/>
                <w:kern w:val="0"/>
                <w:sz w:val="24"/>
              </w:rPr>
            </w:pPr>
            <w:r>
              <w:rPr>
                <w:rFonts w:ascii="宋体" w:hAnsi="宋体" w:hint="eastAsia"/>
                <w:sz w:val="24"/>
              </w:rPr>
              <w:t>招商响应文件</w:t>
            </w:r>
            <w:r>
              <w:rPr>
                <w:rFonts w:ascii="宋体" w:hAnsi="宋体" w:cs="宋体" w:hint="eastAsia"/>
                <w:kern w:val="0"/>
                <w:sz w:val="24"/>
              </w:rPr>
              <w:t>有效期</w:t>
            </w:r>
          </w:p>
        </w:tc>
        <w:tc>
          <w:tcPr>
            <w:tcW w:w="4536" w:type="dxa"/>
            <w:vAlign w:val="center"/>
          </w:tcPr>
          <w:p w:rsidR="00F37BFD" w:rsidRDefault="00F37BFD">
            <w:pPr>
              <w:spacing w:line="360" w:lineRule="exact"/>
              <w:rPr>
                <w:rFonts w:ascii="宋体" w:hAnsi="宋体" w:cs="宋体"/>
                <w:kern w:val="0"/>
                <w:sz w:val="24"/>
              </w:rPr>
            </w:pPr>
            <w:r>
              <w:rPr>
                <w:rFonts w:ascii="宋体" w:hAnsi="宋体" w:cs="宋体" w:hint="eastAsia"/>
                <w:kern w:val="0"/>
                <w:sz w:val="24"/>
              </w:rPr>
              <w:t>满足招商文件</w:t>
            </w:r>
            <w:r>
              <w:rPr>
                <w:rFonts w:ascii="宋体" w:hAnsi="宋体" w:cs="仿宋_GB2312" w:hint="eastAsia"/>
                <w:sz w:val="24"/>
                <w:lang w:val="zh-CN"/>
              </w:rPr>
              <w:t>规定。</w:t>
            </w:r>
          </w:p>
        </w:tc>
      </w:tr>
    </w:tbl>
    <w:p w:rsidR="00F37BFD" w:rsidRDefault="00F37BFD">
      <w:pPr>
        <w:widowControl/>
        <w:spacing w:line="520" w:lineRule="exact"/>
        <w:ind w:firstLineChars="200" w:firstLine="560"/>
        <w:jc w:val="left"/>
        <w:rPr>
          <w:rFonts w:ascii="宋体" w:hAnsi="宋体"/>
          <w:kern w:val="0"/>
          <w:sz w:val="28"/>
          <w:szCs w:val="28"/>
        </w:rPr>
      </w:pPr>
      <w:r>
        <w:rPr>
          <w:rFonts w:ascii="宋体" w:hAnsi="宋体" w:hint="eastAsia"/>
          <w:sz w:val="28"/>
          <w:szCs w:val="28"/>
        </w:rPr>
        <w:lastRenderedPageBreak/>
        <w:t>3.</w:t>
      </w:r>
      <w:r>
        <w:rPr>
          <w:rFonts w:ascii="宋体" w:hAnsi="宋体" w:hint="eastAsia"/>
          <w:kern w:val="0"/>
          <w:sz w:val="28"/>
          <w:szCs w:val="28"/>
        </w:rPr>
        <w:t>澄清有关问题</w:t>
      </w:r>
    </w:p>
    <w:p w:rsidR="00F37BFD" w:rsidRDefault="00F37BFD">
      <w:pPr>
        <w:widowControl/>
        <w:spacing w:line="520" w:lineRule="exact"/>
        <w:ind w:firstLineChars="200" w:firstLine="560"/>
        <w:jc w:val="left"/>
        <w:rPr>
          <w:rFonts w:ascii="宋体" w:hAnsi="宋体"/>
          <w:kern w:val="0"/>
          <w:sz w:val="28"/>
          <w:szCs w:val="28"/>
        </w:rPr>
      </w:pPr>
      <w:r>
        <w:rPr>
          <w:rFonts w:ascii="宋体" w:hAnsi="宋体" w:hint="eastAsia"/>
          <w:kern w:val="0"/>
          <w:sz w:val="28"/>
          <w:szCs w:val="28"/>
        </w:rPr>
        <w:t>对招商响应文件中含义不明确、同类问题表述不一致或者有明显文字和计算错误的内容，评审委员会可以书面形式（应当由评审委员会成员签字）或口头形式要求企业做出必要澄清、说明或者纠正。企业的澄清、说明或者补正应当采用书面形式，由其法人代表或法人授权代表签字，其澄清的内容不得超出招商响应文件的范围或者改变招商响应文件的实质性内容。</w:t>
      </w:r>
    </w:p>
    <w:p w:rsidR="00F37BFD" w:rsidRDefault="00F37BFD">
      <w:pPr>
        <w:widowControl/>
        <w:spacing w:line="520" w:lineRule="exact"/>
        <w:ind w:firstLineChars="200" w:firstLine="560"/>
        <w:jc w:val="left"/>
        <w:rPr>
          <w:rFonts w:ascii="宋体" w:hAnsi="宋体"/>
          <w:kern w:val="0"/>
          <w:sz w:val="28"/>
          <w:szCs w:val="28"/>
        </w:rPr>
      </w:pPr>
      <w:r>
        <w:rPr>
          <w:rFonts w:ascii="宋体" w:hAnsi="宋体" w:hint="eastAsia"/>
          <w:kern w:val="0"/>
          <w:sz w:val="28"/>
          <w:szCs w:val="28"/>
        </w:rPr>
        <w:t>4.比较与评价</w:t>
      </w:r>
    </w:p>
    <w:p w:rsidR="00F37BFD" w:rsidRDefault="00F37BFD">
      <w:pPr>
        <w:widowControl/>
        <w:spacing w:line="520" w:lineRule="exact"/>
        <w:ind w:firstLineChars="200" w:firstLine="560"/>
        <w:jc w:val="left"/>
        <w:rPr>
          <w:rFonts w:ascii="宋体" w:hAnsi="宋体"/>
          <w:kern w:val="0"/>
          <w:sz w:val="28"/>
          <w:szCs w:val="28"/>
        </w:rPr>
      </w:pPr>
      <w:r>
        <w:rPr>
          <w:rFonts w:ascii="宋体" w:hAnsi="宋体" w:hint="eastAsia"/>
          <w:kern w:val="0"/>
          <w:sz w:val="28"/>
          <w:szCs w:val="28"/>
        </w:rPr>
        <w:t>按招商文件中规定的评审方法和标准，对符合性检查合格的招商文件进行商务和技术评估。</w:t>
      </w:r>
    </w:p>
    <w:p w:rsidR="00F37BFD" w:rsidRDefault="00F37BFD">
      <w:pPr>
        <w:widowControl/>
        <w:spacing w:line="520" w:lineRule="exact"/>
        <w:ind w:firstLineChars="200" w:firstLine="560"/>
        <w:jc w:val="left"/>
        <w:rPr>
          <w:rFonts w:ascii="宋体" w:hAnsi="宋体"/>
          <w:kern w:val="0"/>
          <w:sz w:val="28"/>
          <w:szCs w:val="28"/>
        </w:rPr>
      </w:pPr>
      <w:r>
        <w:rPr>
          <w:rFonts w:ascii="宋体" w:hAnsi="宋体" w:hint="eastAsia"/>
          <w:kern w:val="0"/>
          <w:sz w:val="28"/>
          <w:szCs w:val="28"/>
        </w:rPr>
        <w:t>5.对技术参数的偏离</w:t>
      </w:r>
    </w:p>
    <w:p w:rsidR="00F37BFD" w:rsidRDefault="00F37BFD">
      <w:pPr>
        <w:widowControl/>
        <w:spacing w:line="520" w:lineRule="exact"/>
        <w:ind w:firstLineChars="200" w:firstLine="560"/>
        <w:jc w:val="left"/>
        <w:rPr>
          <w:rFonts w:ascii="宋体" w:hAnsi="宋体"/>
          <w:kern w:val="0"/>
          <w:sz w:val="28"/>
          <w:szCs w:val="28"/>
        </w:rPr>
      </w:pPr>
      <w:r>
        <w:rPr>
          <w:rFonts w:ascii="宋体" w:hAnsi="宋体" w:hint="eastAsia"/>
          <w:kern w:val="0"/>
          <w:sz w:val="28"/>
          <w:szCs w:val="28"/>
        </w:rPr>
        <w:t>不允许。</w:t>
      </w:r>
    </w:p>
    <w:p w:rsidR="00F37BFD" w:rsidRDefault="00F37BFD">
      <w:pPr>
        <w:widowControl/>
        <w:spacing w:line="520" w:lineRule="exact"/>
        <w:ind w:firstLineChars="200" w:firstLine="560"/>
        <w:jc w:val="left"/>
        <w:rPr>
          <w:rFonts w:ascii="宋体" w:hAnsi="宋体"/>
          <w:kern w:val="0"/>
          <w:sz w:val="28"/>
          <w:szCs w:val="28"/>
        </w:rPr>
      </w:pPr>
      <w:r>
        <w:rPr>
          <w:rFonts w:ascii="宋体" w:hAnsi="宋体" w:hint="eastAsia"/>
          <w:kern w:val="0"/>
          <w:sz w:val="28"/>
          <w:szCs w:val="28"/>
        </w:rPr>
        <w:t>6.对商务条款的偏离</w:t>
      </w:r>
    </w:p>
    <w:p w:rsidR="00F37BFD" w:rsidRDefault="00F37BFD">
      <w:pPr>
        <w:widowControl/>
        <w:spacing w:line="520" w:lineRule="exact"/>
        <w:ind w:firstLineChars="200" w:firstLine="560"/>
        <w:jc w:val="left"/>
        <w:rPr>
          <w:rFonts w:ascii="宋体" w:hAnsi="宋体"/>
          <w:kern w:val="0"/>
          <w:sz w:val="28"/>
          <w:szCs w:val="28"/>
        </w:rPr>
      </w:pPr>
      <w:r>
        <w:rPr>
          <w:rFonts w:ascii="宋体" w:hAnsi="宋体" w:hint="eastAsia"/>
          <w:kern w:val="0"/>
          <w:sz w:val="28"/>
          <w:szCs w:val="28"/>
        </w:rPr>
        <w:t>对企业报价、付款方式、服务期限等商务条款不能满足招商文件要求的企业将失去成为引入企业候选人的资格。</w:t>
      </w:r>
    </w:p>
    <w:p w:rsidR="00F37BFD" w:rsidRDefault="00F37BFD">
      <w:pPr>
        <w:widowControl/>
        <w:spacing w:line="520" w:lineRule="exact"/>
        <w:ind w:firstLineChars="200" w:firstLine="560"/>
        <w:jc w:val="left"/>
        <w:rPr>
          <w:rFonts w:ascii="宋体" w:hAnsi="宋体"/>
          <w:kern w:val="0"/>
          <w:sz w:val="28"/>
          <w:szCs w:val="28"/>
        </w:rPr>
      </w:pPr>
      <w:r>
        <w:rPr>
          <w:rFonts w:ascii="宋体" w:hAnsi="宋体" w:hint="eastAsia"/>
          <w:kern w:val="0"/>
          <w:sz w:val="28"/>
          <w:szCs w:val="28"/>
        </w:rPr>
        <w:t>7.引入企业候选人的确定：</w:t>
      </w:r>
    </w:p>
    <w:p w:rsidR="00F37BFD" w:rsidRDefault="00F37BFD">
      <w:pPr>
        <w:widowControl/>
        <w:spacing w:line="520" w:lineRule="exact"/>
        <w:ind w:firstLineChars="200" w:firstLine="560"/>
        <w:jc w:val="left"/>
        <w:rPr>
          <w:rFonts w:ascii="宋体" w:hAnsi="宋体"/>
          <w:kern w:val="0"/>
          <w:sz w:val="28"/>
          <w:szCs w:val="28"/>
        </w:rPr>
      </w:pPr>
      <w:r>
        <w:rPr>
          <w:rFonts w:ascii="宋体" w:hAnsi="宋体" w:hint="eastAsia"/>
          <w:kern w:val="0"/>
          <w:sz w:val="28"/>
          <w:szCs w:val="28"/>
        </w:rPr>
        <w:t>授权评审委员会按依综合得分从高到低的顺序进行排名，若无影响招商结果的情况发生，报学校批准，确认第一名候选人入选。</w:t>
      </w:r>
    </w:p>
    <w:p w:rsidR="00F37BFD" w:rsidRDefault="00F37BFD">
      <w:pPr>
        <w:widowControl/>
        <w:spacing w:line="520" w:lineRule="exact"/>
        <w:ind w:firstLineChars="200" w:firstLine="562"/>
        <w:jc w:val="left"/>
        <w:rPr>
          <w:rFonts w:ascii="宋体" w:hAnsi="宋体"/>
          <w:b/>
          <w:kern w:val="0"/>
          <w:sz w:val="28"/>
          <w:szCs w:val="28"/>
        </w:rPr>
      </w:pPr>
      <w:r>
        <w:rPr>
          <w:rFonts w:ascii="宋体" w:hAnsi="宋体" w:hint="eastAsia"/>
          <w:b/>
          <w:kern w:val="0"/>
          <w:sz w:val="28"/>
          <w:szCs w:val="28"/>
        </w:rPr>
        <w:t>二、评审标准</w:t>
      </w:r>
    </w:p>
    <w:p w:rsidR="00F37BFD" w:rsidRDefault="00F37BFD">
      <w:pPr>
        <w:topLinePunct/>
        <w:spacing w:line="520" w:lineRule="exact"/>
        <w:ind w:left="567"/>
        <w:outlineLvl w:val="2"/>
        <w:rPr>
          <w:rFonts w:ascii="宋体" w:hAnsi="宋体"/>
          <w:sz w:val="28"/>
          <w:szCs w:val="28"/>
        </w:rPr>
      </w:pPr>
      <w:r>
        <w:rPr>
          <w:rFonts w:ascii="宋体" w:hAnsi="宋体" w:hint="eastAsia"/>
          <w:sz w:val="28"/>
          <w:szCs w:val="28"/>
        </w:rPr>
        <w:t>其中报价部分2</w:t>
      </w:r>
      <w:r w:rsidR="00222109">
        <w:rPr>
          <w:rFonts w:ascii="宋体" w:hAnsi="宋体" w:hint="eastAsia"/>
          <w:sz w:val="28"/>
          <w:szCs w:val="28"/>
        </w:rPr>
        <w:t>0</w:t>
      </w:r>
      <w:r>
        <w:rPr>
          <w:rFonts w:ascii="宋体" w:hAnsi="宋体" w:hint="eastAsia"/>
          <w:sz w:val="28"/>
          <w:szCs w:val="28"/>
        </w:rPr>
        <w:t>分，技术部分5</w:t>
      </w:r>
      <w:r w:rsidR="00222109">
        <w:rPr>
          <w:rFonts w:ascii="宋体" w:hAnsi="宋体" w:hint="eastAsia"/>
          <w:sz w:val="28"/>
          <w:szCs w:val="28"/>
        </w:rPr>
        <w:t>0</w:t>
      </w:r>
      <w:r>
        <w:rPr>
          <w:rFonts w:ascii="宋体" w:hAnsi="宋体" w:hint="eastAsia"/>
          <w:sz w:val="28"/>
          <w:szCs w:val="28"/>
        </w:rPr>
        <w:t>分，商务部分</w:t>
      </w:r>
      <w:r w:rsidR="00222109">
        <w:rPr>
          <w:rFonts w:ascii="宋体" w:hAnsi="宋体" w:hint="eastAsia"/>
          <w:sz w:val="28"/>
          <w:szCs w:val="28"/>
        </w:rPr>
        <w:t>3</w:t>
      </w:r>
      <w:r>
        <w:rPr>
          <w:rFonts w:ascii="宋体" w:hAnsi="宋体" w:hint="eastAsia"/>
          <w:sz w:val="28"/>
          <w:szCs w:val="28"/>
        </w:rPr>
        <w:t>0分。评审细则如下：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0"/>
        <w:gridCol w:w="1160"/>
        <w:gridCol w:w="1220"/>
        <w:gridCol w:w="4540"/>
        <w:gridCol w:w="1680"/>
      </w:tblGrid>
      <w:tr w:rsidR="00F37BFD">
        <w:trPr>
          <w:trHeight w:val="624"/>
          <w:jc w:val="center"/>
        </w:trPr>
        <w:tc>
          <w:tcPr>
            <w:tcW w:w="500" w:type="dxa"/>
            <w:vAlign w:val="center"/>
          </w:tcPr>
          <w:p w:rsidR="00F37BFD" w:rsidRDefault="00F37BFD">
            <w:pPr>
              <w:widowControl/>
              <w:jc w:val="center"/>
              <w:rPr>
                <w:rFonts w:ascii="宋体" w:hAnsi="宋体" w:cs="宋体"/>
                <w:b/>
                <w:bCs/>
                <w:kern w:val="0"/>
                <w:sz w:val="24"/>
              </w:rPr>
            </w:pPr>
            <w:r>
              <w:rPr>
                <w:rFonts w:ascii="宋体" w:hAnsi="宋体" w:cs="宋体" w:hint="eastAsia"/>
                <w:b/>
                <w:bCs/>
                <w:kern w:val="0"/>
                <w:sz w:val="24"/>
              </w:rPr>
              <w:t>序号</w:t>
            </w:r>
          </w:p>
        </w:tc>
        <w:tc>
          <w:tcPr>
            <w:tcW w:w="1160" w:type="dxa"/>
            <w:vAlign w:val="center"/>
          </w:tcPr>
          <w:p w:rsidR="00F37BFD" w:rsidRDefault="00F37BFD">
            <w:pPr>
              <w:widowControl/>
              <w:jc w:val="center"/>
              <w:rPr>
                <w:rFonts w:ascii="宋体" w:hAnsi="宋体" w:cs="宋体"/>
                <w:b/>
                <w:bCs/>
                <w:kern w:val="0"/>
                <w:sz w:val="24"/>
              </w:rPr>
            </w:pPr>
            <w:r>
              <w:rPr>
                <w:rFonts w:ascii="宋体" w:hAnsi="宋体" w:cs="宋体" w:hint="eastAsia"/>
                <w:b/>
                <w:bCs/>
                <w:kern w:val="0"/>
                <w:sz w:val="24"/>
              </w:rPr>
              <w:t>评分因素及权重</w:t>
            </w:r>
          </w:p>
        </w:tc>
        <w:tc>
          <w:tcPr>
            <w:tcW w:w="1220" w:type="dxa"/>
            <w:vAlign w:val="center"/>
          </w:tcPr>
          <w:p w:rsidR="00F37BFD" w:rsidRDefault="00F37BFD">
            <w:pPr>
              <w:widowControl/>
              <w:jc w:val="center"/>
              <w:rPr>
                <w:rFonts w:ascii="宋体" w:hAnsi="宋体" w:cs="宋体"/>
                <w:b/>
                <w:bCs/>
                <w:kern w:val="0"/>
                <w:sz w:val="24"/>
              </w:rPr>
            </w:pPr>
            <w:r>
              <w:rPr>
                <w:rFonts w:ascii="宋体" w:hAnsi="宋体" w:cs="宋体" w:hint="eastAsia"/>
                <w:b/>
                <w:bCs/>
                <w:kern w:val="0"/>
                <w:sz w:val="24"/>
              </w:rPr>
              <w:t>分值</w:t>
            </w:r>
          </w:p>
        </w:tc>
        <w:tc>
          <w:tcPr>
            <w:tcW w:w="4540" w:type="dxa"/>
            <w:vAlign w:val="center"/>
          </w:tcPr>
          <w:p w:rsidR="00F37BFD" w:rsidRDefault="00F37BFD">
            <w:pPr>
              <w:widowControl/>
              <w:jc w:val="center"/>
              <w:rPr>
                <w:rFonts w:ascii="宋体" w:hAnsi="宋体" w:cs="宋体"/>
                <w:b/>
                <w:bCs/>
                <w:kern w:val="0"/>
                <w:sz w:val="24"/>
              </w:rPr>
            </w:pPr>
            <w:r>
              <w:rPr>
                <w:rFonts w:ascii="宋体" w:hAnsi="宋体" w:cs="宋体" w:hint="eastAsia"/>
                <w:b/>
                <w:bCs/>
                <w:kern w:val="0"/>
                <w:sz w:val="24"/>
              </w:rPr>
              <w:t>评分标准</w:t>
            </w:r>
          </w:p>
        </w:tc>
        <w:tc>
          <w:tcPr>
            <w:tcW w:w="1680" w:type="dxa"/>
            <w:vAlign w:val="center"/>
          </w:tcPr>
          <w:p w:rsidR="00F37BFD" w:rsidRDefault="00F37BFD">
            <w:pPr>
              <w:widowControl/>
              <w:jc w:val="center"/>
              <w:rPr>
                <w:rFonts w:ascii="宋体" w:hAnsi="宋体" w:cs="宋体"/>
                <w:b/>
                <w:bCs/>
                <w:kern w:val="0"/>
                <w:sz w:val="24"/>
              </w:rPr>
            </w:pPr>
            <w:r>
              <w:rPr>
                <w:rFonts w:ascii="宋体" w:hAnsi="宋体" w:cs="宋体" w:hint="eastAsia"/>
                <w:b/>
                <w:bCs/>
                <w:kern w:val="0"/>
                <w:sz w:val="24"/>
              </w:rPr>
              <w:t>备  注</w:t>
            </w:r>
          </w:p>
        </w:tc>
      </w:tr>
      <w:tr w:rsidR="00F37BFD">
        <w:trPr>
          <w:trHeight w:val="1560"/>
          <w:jc w:val="center"/>
        </w:trPr>
        <w:tc>
          <w:tcPr>
            <w:tcW w:w="500" w:type="dxa"/>
            <w:vAlign w:val="center"/>
          </w:tcPr>
          <w:p w:rsidR="00F37BFD" w:rsidRDefault="00F37BFD">
            <w:pPr>
              <w:widowControl/>
              <w:jc w:val="center"/>
              <w:rPr>
                <w:rFonts w:ascii="宋体" w:hAnsi="宋体" w:cs="宋体"/>
                <w:kern w:val="0"/>
                <w:sz w:val="24"/>
              </w:rPr>
            </w:pPr>
            <w:r>
              <w:rPr>
                <w:rFonts w:ascii="宋体" w:hAnsi="宋体" w:cs="宋体" w:hint="eastAsia"/>
                <w:kern w:val="0"/>
                <w:sz w:val="24"/>
              </w:rPr>
              <w:t>1</w:t>
            </w:r>
          </w:p>
        </w:tc>
        <w:tc>
          <w:tcPr>
            <w:tcW w:w="1160" w:type="dxa"/>
            <w:vAlign w:val="center"/>
          </w:tcPr>
          <w:p w:rsidR="00F37BFD" w:rsidRDefault="00F37BFD">
            <w:pPr>
              <w:widowControl/>
              <w:jc w:val="center"/>
              <w:rPr>
                <w:rFonts w:ascii="宋体" w:hAnsi="宋体" w:cs="宋体"/>
                <w:b/>
                <w:bCs/>
                <w:kern w:val="0"/>
                <w:sz w:val="24"/>
              </w:rPr>
            </w:pPr>
            <w:r>
              <w:rPr>
                <w:rFonts w:ascii="宋体" w:hAnsi="宋体" w:cs="宋体" w:hint="eastAsia"/>
                <w:b/>
                <w:bCs/>
                <w:kern w:val="0"/>
                <w:sz w:val="24"/>
              </w:rPr>
              <w:t>报价（</w:t>
            </w:r>
            <w:r w:rsidR="0074673F">
              <w:rPr>
                <w:rFonts w:ascii="宋体" w:hAnsi="宋体" w:cs="宋体" w:hint="eastAsia"/>
                <w:b/>
                <w:bCs/>
                <w:kern w:val="0"/>
                <w:sz w:val="24"/>
              </w:rPr>
              <w:t>2</w:t>
            </w:r>
            <w:r>
              <w:rPr>
                <w:rFonts w:ascii="宋体" w:hAnsi="宋体" w:cs="宋体" w:hint="eastAsia"/>
                <w:b/>
                <w:bCs/>
                <w:kern w:val="0"/>
                <w:sz w:val="24"/>
              </w:rPr>
              <w:t>0%）</w:t>
            </w:r>
          </w:p>
        </w:tc>
        <w:tc>
          <w:tcPr>
            <w:tcW w:w="1220" w:type="dxa"/>
            <w:vAlign w:val="center"/>
          </w:tcPr>
          <w:p w:rsidR="00F37BFD" w:rsidRDefault="00F62DD0">
            <w:pPr>
              <w:widowControl/>
              <w:jc w:val="center"/>
              <w:rPr>
                <w:rFonts w:ascii="宋体" w:hAnsi="宋体" w:cs="宋体"/>
                <w:b/>
                <w:bCs/>
                <w:kern w:val="0"/>
                <w:sz w:val="24"/>
              </w:rPr>
            </w:pPr>
            <w:r w:rsidRPr="00F62DD0">
              <w:rPr>
                <w:rFonts w:ascii="宋体" w:hAnsi="宋体" w:cs="宋体" w:hint="eastAsia"/>
                <w:b/>
                <w:bCs/>
                <w:kern w:val="0"/>
                <w:sz w:val="24"/>
              </w:rPr>
              <w:t>装修改造费（含设施设备）</w:t>
            </w:r>
          </w:p>
          <w:p w:rsidR="00F37BFD" w:rsidRDefault="00F62DD0">
            <w:pPr>
              <w:widowControl/>
              <w:jc w:val="center"/>
              <w:rPr>
                <w:rFonts w:ascii="宋体" w:hAnsi="宋体" w:cs="宋体"/>
                <w:b/>
                <w:bCs/>
                <w:kern w:val="0"/>
                <w:sz w:val="24"/>
              </w:rPr>
            </w:pPr>
            <w:r w:rsidRPr="00F62DD0">
              <w:rPr>
                <w:rFonts w:ascii="宋体" w:hAnsi="宋体" w:cs="宋体"/>
                <w:b/>
                <w:bCs/>
                <w:kern w:val="0"/>
                <w:sz w:val="24"/>
              </w:rPr>
              <w:t>2</w:t>
            </w:r>
            <w:r w:rsidR="0074673F">
              <w:rPr>
                <w:rFonts w:ascii="宋体" w:hAnsi="宋体" w:cs="宋体" w:hint="eastAsia"/>
                <w:b/>
                <w:bCs/>
                <w:kern w:val="0"/>
                <w:sz w:val="24"/>
              </w:rPr>
              <w:t>0</w:t>
            </w:r>
            <w:r w:rsidRPr="00F62DD0">
              <w:rPr>
                <w:rFonts w:ascii="宋体" w:hAnsi="宋体" w:cs="宋体" w:hint="eastAsia"/>
                <w:b/>
                <w:bCs/>
                <w:kern w:val="0"/>
                <w:sz w:val="24"/>
              </w:rPr>
              <w:t>分</w:t>
            </w:r>
          </w:p>
        </w:tc>
        <w:tc>
          <w:tcPr>
            <w:tcW w:w="4540" w:type="dxa"/>
            <w:vAlign w:val="center"/>
          </w:tcPr>
          <w:p w:rsidR="00F37BFD" w:rsidRPr="0074673F" w:rsidRDefault="006F1A69" w:rsidP="006F1A69">
            <w:pPr>
              <w:widowControl/>
              <w:jc w:val="left"/>
              <w:rPr>
                <w:rFonts w:ascii="宋体" w:hAnsi="宋体" w:cs="宋体"/>
                <w:b/>
                <w:kern w:val="0"/>
                <w:sz w:val="24"/>
              </w:rPr>
            </w:pPr>
            <w:r>
              <w:rPr>
                <w:rFonts w:ascii="宋体" w:hAnsi="宋体" w:cs="宋体" w:hint="eastAsia"/>
                <w:b/>
                <w:kern w:val="0"/>
                <w:sz w:val="24"/>
              </w:rPr>
              <w:t>1、</w:t>
            </w:r>
            <w:r w:rsidR="00F62DD0" w:rsidRPr="00F62DD0">
              <w:rPr>
                <w:rFonts w:ascii="宋体" w:hAnsi="宋体" w:cs="宋体" w:hint="eastAsia"/>
                <w:b/>
                <w:kern w:val="0"/>
                <w:sz w:val="24"/>
              </w:rPr>
              <w:t>装修改造投入：根据</w:t>
            </w:r>
            <w:r w:rsidR="0074673F">
              <w:rPr>
                <w:rFonts w:ascii="宋体" w:hAnsi="宋体" w:cs="宋体" w:hint="eastAsia"/>
                <w:b/>
                <w:kern w:val="0"/>
                <w:sz w:val="24"/>
              </w:rPr>
              <w:t>教职工</w:t>
            </w:r>
            <w:r w:rsidR="00F62DD0" w:rsidRPr="00F62DD0">
              <w:rPr>
                <w:rFonts w:ascii="宋体" w:hAnsi="宋体" w:cs="宋体" w:hint="eastAsia"/>
                <w:b/>
                <w:kern w:val="0"/>
                <w:sz w:val="24"/>
              </w:rPr>
              <w:t>食堂</w:t>
            </w:r>
            <w:r w:rsidR="0074673F">
              <w:rPr>
                <w:rFonts w:ascii="宋体" w:hAnsi="宋体" w:cs="宋体" w:hint="eastAsia"/>
                <w:b/>
                <w:kern w:val="0"/>
                <w:sz w:val="24"/>
              </w:rPr>
              <w:t>现状、</w:t>
            </w:r>
            <w:r w:rsidR="00F62DD0" w:rsidRPr="00F62DD0">
              <w:rPr>
                <w:rFonts w:ascii="宋体" w:hAnsi="宋体" w:cs="宋体" w:hint="eastAsia"/>
                <w:b/>
                <w:kern w:val="0"/>
                <w:sz w:val="24"/>
              </w:rPr>
              <w:t>面积、规模及经营定位，并结合其他高校类似情况</w:t>
            </w:r>
            <w:r>
              <w:rPr>
                <w:rFonts w:ascii="宋体" w:hAnsi="宋体" w:cs="宋体" w:hint="eastAsia"/>
                <w:b/>
                <w:kern w:val="0"/>
                <w:sz w:val="24"/>
              </w:rPr>
              <w:t>，</w:t>
            </w:r>
            <w:r w:rsidR="00222109">
              <w:rPr>
                <w:rFonts w:ascii="宋体" w:hAnsi="宋体" w:cs="宋体" w:hint="eastAsia"/>
                <w:b/>
                <w:kern w:val="0"/>
                <w:sz w:val="24"/>
              </w:rPr>
              <w:t>必须</w:t>
            </w:r>
            <w:r w:rsidR="0074673F">
              <w:rPr>
                <w:rFonts w:ascii="宋体" w:hAnsi="宋体" w:cs="宋体" w:hint="eastAsia"/>
                <w:b/>
                <w:kern w:val="0"/>
                <w:sz w:val="24"/>
              </w:rPr>
              <w:t>详细列出装修投入</w:t>
            </w:r>
            <w:r>
              <w:rPr>
                <w:rFonts w:ascii="宋体" w:hAnsi="宋体" w:cs="宋体" w:hint="eastAsia"/>
                <w:b/>
                <w:kern w:val="0"/>
                <w:sz w:val="24"/>
              </w:rPr>
              <w:t>及预算。</w:t>
            </w:r>
            <w:r w:rsidRPr="006F1A69">
              <w:rPr>
                <w:rFonts w:ascii="宋体" w:hAnsi="宋体" w:cs="宋体" w:hint="eastAsia"/>
                <w:b/>
                <w:kern w:val="0"/>
                <w:sz w:val="24"/>
              </w:rPr>
              <w:t>装饰效果图和详细装饰施工图、 装饰施工预算清单、全部主材和辅材用量清单（包含：价格、数量、规格、品牌） 。</w:t>
            </w:r>
            <w:r>
              <w:rPr>
                <w:rFonts w:ascii="宋体" w:hAnsi="宋体" w:cs="宋体" w:hint="eastAsia"/>
                <w:b/>
                <w:kern w:val="0"/>
                <w:sz w:val="24"/>
              </w:rPr>
              <w:t>15分</w:t>
            </w:r>
          </w:p>
          <w:p w:rsidR="006F1A69" w:rsidRDefault="006F1A69">
            <w:pPr>
              <w:widowControl/>
              <w:jc w:val="left"/>
              <w:rPr>
                <w:rFonts w:ascii="宋体" w:hAnsi="宋体" w:cs="宋体"/>
                <w:b/>
                <w:kern w:val="0"/>
                <w:sz w:val="24"/>
              </w:rPr>
            </w:pPr>
            <w:r>
              <w:rPr>
                <w:rFonts w:ascii="宋体" w:hAnsi="宋体" w:cs="宋体" w:hint="eastAsia"/>
                <w:b/>
                <w:kern w:val="0"/>
                <w:sz w:val="24"/>
              </w:rPr>
              <w:t>2、根据教职工食堂经营模式，供餐特点，</w:t>
            </w:r>
            <w:r w:rsidR="00222109">
              <w:rPr>
                <w:rFonts w:ascii="宋体" w:hAnsi="宋体" w:cs="宋体" w:hint="eastAsia"/>
                <w:b/>
                <w:kern w:val="0"/>
                <w:sz w:val="24"/>
              </w:rPr>
              <w:t>必须</w:t>
            </w:r>
            <w:r>
              <w:rPr>
                <w:rFonts w:ascii="宋体" w:hAnsi="宋体" w:cs="宋体" w:hint="eastAsia"/>
                <w:b/>
                <w:kern w:val="0"/>
                <w:sz w:val="24"/>
              </w:rPr>
              <w:t>提供</w:t>
            </w:r>
            <w:r w:rsidR="00F62DD0" w:rsidRPr="00F62DD0">
              <w:rPr>
                <w:rFonts w:ascii="宋体" w:hAnsi="宋体" w:cs="宋体" w:hint="eastAsia"/>
                <w:b/>
                <w:kern w:val="0"/>
                <w:sz w:val="24"/>
              </w:rPr>
              <w:t>设施设备采购清单（包含：价格、数量、规格、品牌）</w:t>
            </w:r>
            <w:r>
              <w:rPr>
                <w:rFonts w:ascii="宋体" w:hAnsi="宋体" w:cs="宋体" w:hint="eastAsia"/>
                <w:b/>
                <w:kern w:val="0"/>
                <w:sz w:val="24"/>
              </w:rPr>
              <w:t>。5分</w:t>
            </w:r>
          </w:p>
          <w:p w:rsidR="00F37BFD" w:rsidRPr="0074673F" w:rsidRDefault="006F1A69">
            <w:pPr>
              <w:widowControl/>
              <w:jc w:val="left"/>
              <w:rPr>
                <w:rFonts w:ascii="宋体" w:hAnsi="宋体" w:cs="宋体"/>
                <w:b/>
                <w:kern w:val="0"/>
                <w:sz w:val="24"/>
              </w:rPr>
            </w:pPr>
            <w:r>
              <w:rPr>
                <w:rFonts w:hint="eastAsia"/>
              </w:rPr>
              <w:t>3</w:t>
            </w:r>
            <w:r>
              <w:rPr>
                <w:rFonts w:hint="eastAsia"/>
              </w:rPr>
              <w:t>、投标人</w:t>
            </w:r>
            <w:r w:rsidR="00222109">
              <w:rPr>
                <w:rFonts w:hint="eastAsia"/>
              </w:rPr>
              <w:t>必须</w:t>
            </w:r>
            <w:r>
              <w:rPr>
                <w:rFonts w:hint="eastAsia"/>
              </w:rPr>
              <w:t>出具装修投及设施设备总投入不</w:t>
            </w:r>
            <w:r>
              <w:rPr>
                <w:rFonts w:hint="eastAsia"/>
              </w:rPr>
              <w:lastRenderedPageBreak/>
              <w:t>低于</w:t>
            </w:r>
            <w:r>
              <w:rPr>
                <w:rFonts w:hint="eastAsia"/>
              </w:rPr>
              <w:t>220</w:t>
            </w:r>
            <w:r>
              <w:rPr>
                <w:rFonts w:hint="eastAsia"/>
              </w:rPr>
              <w:t>万无承诺书。未出具承诺书者，此项得分为</w:t>
            </w:r>
            <w:r>
              <w:rPr>
                <w:rFonts w:hint="eastAsia"/>
              </w:rPr>
              <w:t>0</w:t>
            </w:r>
            <w:r>
              <w:rPr>
                <w:rFonts w:hint="eastAsia"/>
              </w:rPr>
              <w:t>分，且不得进入符合性审查。</w:t>
            </w:r>
          </w:p>
        </w:tc>
        <w:tc>
          <w:tcPr>
            <w:tcW w:w="1680" w:type="dxa"/>
            <w:vAlign w:val="center"/>
          </w:tcPr>
          <w:p w:rsidR="00F37BFD" w:rsidRDefault="00F37BFD">
            <w:pPr>
              <w:widowControl/>
              <w:jc w:val="left"/>
              <w:rPr>
                <w:rFonts w:ascii="宋体" w:hAnsi="宋体" w:cs="宋体"/>
                <w:kern w:val="0"/>
                <w:szCs w:val="21"/>
              </w:rPr>
            </w:pPr>
          </w:p>
        </w:tc>
      </w:tr>
      <w:tr w:rsidR="00F37BFD">
        <w:trPr>
          <w:trHeight w:val="2184"/>
          <w:jc w:val="center"/>
        </w:trPr>
        <w:tc>
          <w:tcPr>
            <w:tcW w:w="500" w:type="dxa"/>
            <w:vMerge w:val="restart"/>
            <w:vAlign w:val="center"/>
          </w:tcPr>
          <w:p w:rsidR="00F37BFD" w:rsidRDefault="00F37BFD">
            <w:pPr>
              <w:widowControl/>
              <w:jc w:val="center"/>
              <w:rPr>
                <w:rFonts w:ascii="宋体" w:hAnsi="宋体" w:cs="宋体"/>
                <w:kern w:val="0"/>
                <w:sz w:val="24"/>
              </w:rPr>
            </w:pPr>
            <w:r>
              <w:rPr>
                <w:rFonts w:ascii="宋体" w:hAnsi="宋体" w:cs="宋体" w:hint="eastAsia"/>
                <w:kern w:val="0"/>
                <w:sz w:val="24"/>
              </w:rPr>
              <w:lastRenderedPageBreak/>
              <w:t>2</w:t>
            </w:r>
          </w:p>
        </w:tc>
        <w:tc>
          <w:tcPr>
            <w:tcW w:w="1160" w:type="dxa"/>
            <w:vMerge w:val="restart"/>
            <w:vAlign w:val="center"/>
          </w:tcPr>
          <w:p w:rsidR="00F37BFD" w:rsidRDefault="00F37BFD">
            <w:pPr>
              <w:widowControl/>
              <w:jc w:val="center"/>
              <w:rPr>
                <w:rFonts w:ascii="宋体" w:hAnsi="宋体" w:cs="宋体"/>
                <w:b/>
                <w:bCs/>
                <w:kern w:val="0"/>
                <w:sz w:val="24"/>
              </w:rPr>
            </w:pPr>
            <w:r>
              <w:rPr>
                <w:rFonts w:ascii="宋体" w:hAnsi="宋体" w:cs="宋体" w:hint="eastAsia"/>
                <w:b/>
                <w:bCs/>
                <w:kern w:val="0"/>
                <w:sz w:val="24"/>
              </w:rPr>
              <w:t>技术部分（</w:t>
            </w:r>
            <w:r w:rsidR="006F1A69">
              <w:rPr>
                <w:rFonts w:ascii="宋体" w:hAnsi="宋体" w:cs="宋体" w:hint="eastAsia"/>
                <w:b/>
                <w:bCs/>
                <w:kern w:val="0"/>
                <w:sz w:val="24"/>
              </w:rPr>
              <w:t>5</w:t>
            </w:r>
            <w:r>
              <w:rPr>
                <w:rFonts w:ascii="宋体" w:hAnsi="宋体" w:cs="宋体" w:hint="eastAsia"/>
                <w:b/>
                <w:bCs/>
                <w:kern w:val="0"/>
                <w:sz w:val="24"/>
              </w:rPr>
              <w:t>0%）</w:t>
            </w:r>
          </w:p>
        </w:tc>
        <w:tc>
          <w:tcPr>
            <w:tcW w:w="1220" w:type="dxa"/>
            <w:vMerge w:val="restart"/>
            <w:vAlign w:val="center"/>
          </w:tcPr>
          <w:p w:rsidR="00F37BFD" w:rsidRDefault="00F37BFD">
            <w:pPr>
              <w:widowControl/>
              <w:jc w:val="center"/>
              <w:rPr>
                <w:rFonts w:ascii="宋体" w:hAnsi="宋体" w:cs="宋体"/>
                <w:b/>
                <w:bCs/>
                <w:kern w:val="0"/>
                <w:sz w:val="24"/>
              </w:rPr>
            </w:pPr>
            <w:r>
              <w:rPr>
                <w:rFonts w:ascii="宋体" w:hAnsi="宋体" w:cs="宋体" w:hint="eastAsia"/>
                <w:b/>
                <w:bCs/>
                <w:kern w:val="0"/>
                <w:sz w:val="24"/>
              </w:rPr>
              <w:t>食堂建设</w:t>
            </w:r>
            <w:r>
              <w:rPr>
                <w:rFonts w:ascii="宋体" w:hAnsi="宋体" w:cs="宋体" w:hint="eastAsia"/>
                <w:b/>
                <w:bCs/>
                <w:kern w:val="0"/>
                <w:sz w:val="24"/>
              </w:rPr>
              <w:br/>
              <w:t>（</w:t>
            </w:r>
            <w:r w:rsidR="006F1A69">
              <w:rPr>
                <w:rFonts w:ascii="宋体" w:hAnsi="宋体" w:cs="宋体" w:hint="eastAsia"/>
                <w:b/>
                <w:bCs/>
                <w:kern w:val="0"/>
                <w:sz w:val="24"/>
              </w:rPr>
              <w:t>20</w:t>
            </w:r>
            <w:r>
              <w:rPr>
                <w:rFonts w:ascii="宋体" w:hAnsi="宋体" w:cs="宋体" w:hint="eastAsia"/>
                <w:b/>
                <w:bCs/>
                <w:kern w:val="0"/>
                <w:sz w:val="24"/>
              </w:rPr>
              <w:t>分）</w:t>
            </w:r>
          </w:p>
        </w:tc>
        <w:tc>
          <w:tcPr>
            <w:tcW w:w="4540" w:type="dxa"/>
            <w:vAlign w:val="center"/>
          </w:tcPr>
          <w:p w:rsidR="00F76C32" w:rsidRDefault="00F76C32">
            <w:pPr>
              <w:widowControl/>
              <w:jc w:val="left"/>
              <w:rPr>
                <w:rFonts w:ascii="宋体" w:hAnsi="宋体" w:cs="宋体"/>
                <w:kern w:val="0"/>
                <w:sz w:val="24"/>
              </w:rPr>
            </w:pPr>
            <w:r>
              <w:rPr>
                <w:rFonts w:ascii="宋体" w:hAnsi="宋体" w:cs="宋体" w:hint="eastAsia"/>
                <w:kern w:val="0"/>
                <w:sz w:val="24"/>
              </w:rPr>
              <w:t>1</w:t>
            </w:r>
            <w:r w:rsidR="00F37BFD">
              <w:rPr>
                <w:rFonts w:ascii="宋体" w:hAnsi="宋体" w:cs="宋体" w:hint="eastAsia"/>
                <w:kern w:val="0"/>
                <w:sz w:val="24"/>
              </w:rPr>
              <w:t>. 提供改造方案和投资概算，方案符合招标人目前实际情况</w:t>
            </w:r>
            <w:r>
              <w:rPr>
                <w:rFonts w:ascii="宋体" w:hAnsi="宋体" w:cs="宋体" w:hint="eastAsia"/>
                <w:kern w:val="0"/>
                <w:sz w:val="24"/>
              </w:rPr>
              <w:t>；</w:t>
            </w:r>
            <w:r w:rsidR="00F37BFD">
              <w:rPr>
                <w:rFonts w:ascii="宋体" w:hAnsi="宋体" w:cs="宋体" w:hint="eastAsia"/>
                <w:kern w:val="0"/>
                <w:sz w:val="24"/>
              </w:rPr>
              <w:t>能够得到食堂提档升级的实际效果，能够满足生产经营功能需求</w:t>
            </w:r>
            <w:r>
              <w:rPr>
                <w:rFonts w:ascii="宋体" w:hAnsi="宋体" w:cs="宋体" w:hint="eastAsia"/>
                <w:kern w:val="0"/>
                <w:sz w:val="24"/>
              </w:rPr>
              <w:t>；</w:t>
            </w:r>
            <w:r w:rsidR="00F37BFD">
              <w:rPr>
                <w:rFonts w:ascii="宋体" w:hAnsi="宋体" w:cs="宋体" w:hint="eastAsia"/>
                <w:kern w:val="0"/>
                <w:sz w:val="24"/>
              </w:rPr>
              <w:t>生产、加工、贮存</w:t>
            </w:r>
            <w:r>
              <w:rPr>
                <w:rFonts w:ascii="宋体" w:hAnsi="宋体" w:cs="宋体" w:hint="eastAsia"/>
                <w:kern w:val="0"/>
                <w:sz w:val="24"/>
              </w:rPr>
              <w:t>、售卖</w:t>
            </w:r>
            <w:r w:rsidR="00F37BFD">
              <w:rPr>
                <w:rFonts w:ascii="宋体" w:hAnsi="宋体" w:cs="宋体" w:hint="eastAsia"/>
                <w:kern w:val="0"/>
                <w:sz w:val="24"/>
              </w:rPr>
              <w:t>等区域设置合理，优秀的得</w:t>
            </w:r>
            <w:r w:rsidR="00130770">
              <w:rPr>
                <w:rFonts w:ascii="宋体" w:hAnsi="宋体" w:cs="宋体" w:hint="eastAsia"/>
                <w:kern w:val="0"/>
                <w:sz w:val="24"/>
              </w:rPr>
              <w:t>5</w:t>
            </w:r>
            <w:r w:rsidR="00F37BFD">
              <w:rPr>
                <w:rFonts w:ascii="宋体" w:hAnsi="宋体" w:cs="宋体" w:hint="eastAsia"/>
                <w:kern w:val="0"/>
                <w:sz w:val="24"/>
              </w:rPr>
              <w:t>分，良好的得</w:t>
            </w:r>
            <w:r w:rsidR="00130770">
              <w:rPr>
                <w:rFonts w:ascii="宋体" w:hAnsi="宋体" w:cs="宋体" w:hint="eastAsia"/>
                <w:kern w:val="0"/>
                <w:sz w:val="24"/>
              </w:rPr>
              <w:t>3</w:t>
            </w:r>
            <w:r w:rsidR="00F37BFD">
              <w:rPr>
                <w:rFonts w:ascii="宋体" w:hAnsi="宋体" w:cs="宋体" w:hint="eastAsia"/>
                <w:kern w:val="0"/>
                <w:sz w:val="24"/>
              </w:rPr>
              <w:t>分，一般的得1分，未提供方案的技术部分得0分。</w:t>
            </w:r>
          </w:p>
        </w:tc>
        <w:tc>
          <w:tcPr>
            <w:tcW w:w="1680" w:type="dxa"/>
            <w:vMerge w:val="restart"/>
            <w:vAlign w:val="center"/>
          </w:tcPr>
          <w:p w:rsidR="00F37BFD" w:rsidRDefault="00F37BFD">
            <w:pPr>
              <w:widowControl/>
              <w:jc w:val="left"/>
              <w:rPr>
                <w:rFonts w:ascii="宋体" w:hAnsi="宋体" w:cs="宋体"/>
                <w:kern w:val="0"/>
                <w:szCs w:val="21"/>
              </w:rPr>
            </w:pPr>
            <w:r>
              <w:rPr>
                <w:rFonts w:ascii="宋体" w:hAnsi="宋体" w:cs="宋体" w:hint="eastAsia"/>
                <w:kern w:val="0"/>
                <w:szCs w:val="21"/>
              </w:rPr>
              <w:t>提供环境改造、设施设备投入方案和清单，提供方案平面图。</w:t>
            </w:r>
          </w:p>
        </w:tc>
      </w:tr>
      <w:tr w:rsidR="00F37BFD">
        <w:trPr>
          <w:trHeight w:val="2496"/>
          <w:jc w:val="center"/>
        </w:trPr>
        <w:tc>
          <w:tcPr>
            <w:tcW w:w="500" w:type="dxa"/>
            <w:vMerge/>
            <w:vAlign w:val="center"/>
          </w:tcPr>
          <w:p w:rsidR="00F37BFD" w:rsidRDefault="00F37BFD">
            <w:pPr>
              <w:widowControl/>
              <w:jc w:val="left"/>
              <w:rPr>
                <w:rFonts w:ascii="宋体" w:hAnsi="宋体" w:cs="宋体"/>
                <w:kern w:val="0"/>
                <w:sz w:val="24"/>
              </w:rPr>
            </w:pPr>
          </w:p>
        </w:tc>
        <w:tc>
          <w:tcPr>
            <w:tcW w:w="1160" w:type="dxa"/>
            <w:vMerge/>
            <w:vAlign w:val="center"/>
          </w:tcPr>
          <w:p w:rsidR="00F37BFD" w:rsidRDefault="00F37BFD">
            <w:pPr>
              <w:widowControl/>
              <w:jc w:val="left"/>
              <w:rPr>
                <w:rFonts w:ascii="宋体" w:hAnsi="宋体" w:cs="宋体"/>
                <w:b/>
                <w:bCs/>
                <w:kern w:val="0"/>
                <w:sz w:val="24"/>
              </w:rPr>
            </w:pPr>
          </w:p>
        </w:tc>
        <w:tc>
          <w:tcPr>
            <w:tcW w:w="1220" w:type="dxa"/>
            <w:vMerge/>
            <w:vAlign w:val="center"/>
          </w:tcPr>
          <w:p w:rsidR="00F37BFD" w:rsidRDefault="00F37BFD">
            <w:pPr>
              <w:widowControl/>
              <w:jc w:val="left"/>
              <w:rPr>
                <w:rFonts w:ascii="宋体" w:hAnsi="宋体" w:cs="宋体"/>
                <w:b/>
                <w:bCs/>
                <w:kern w:val="0"/>
                <w:sz w:val="24"/>
              </w:rPr>
            </w:pPr>
          </w:p>
        </w:tc>
        <w:tc>
          <w:tcPr>
            <w:tcW w:w="4540" w:type="dxa"/>
            <w:vAlign w:val="center"/>
          </w:tcPr>
          <w:p w:rsidR="00F37BFD" w:rsidRDefault="00F76C32">
            <w:pPr>
              <w:widowControl/>
              <w:jc w:val="left"/>
              <w:rPr>
                <w:rFonts w:ascii="宋体" w:hAnsi="宋体" w:cs="宋体"/>
                <w:kern w:val="0"/>
                <w:sz w:val="24"/>
              </w:rPr>
            </w:pPr>
            <w:r>
              <w:rPr>
                <w:rFonts w:ascii="宋体" w:hAnsi="宋体" w:cs="宋体" w:hint="eastAsia"/>
                <w:kern w:val="0"/>
                <w:sz w:val="24"/>
              </w:rPr>
              <w:t>2</w:t>
            </w:r>
            <w:r w:rsidR="00F37BFD">
              <w:rPr>
                <w:rFonts w:ascii="宋体" w:hAnsi="宋体" w:cs="宋体" w:hint="eastAsia"/>
                <w:kern w:val="0"/>
                <w:sz w:val="24"/>
              </w:rPr>
              <w:t>.提供餐桌椅设施、餐厨设备配置方案和投资概算，方案符合招标人目前实际情况，餐桌椅布置能够满足</w:t>
            </w:r>
            <w:r>
              <w:rPr>
                <w:rFonts w:ascii="宋体" w:hAnsi="宋体" w:cs="宋体" w:hint="eastAsia"/>
                <w:kern w:val="0"/>
                <w:sz w:val="24"/>
              </w:rPr>
              <w:t>教师</w:t>
            </w:r>
            <w:r w:rsidR="00F37BFD">
              <w:rPr>
                <w:rFonts w:ascii="宋体" w:hAnsi="宋体" w:cs="宋体" w:hint="eastAsia"/>
                <w:kern w:val="0"/>
                <w:sz w:val="24"/>
              </w:rPr>
              <w:t>餐需求，且能够达到优化食堂环境的目的。餐厨设备配置能够满足实际食品加工售卖需求，能够在现有场地良好运行。优秀的得</w:t>
            </w:r>
            <w:r w:rsidR="00130770">
              <w:rPr>
                <w:rFonts w:ascii="宋体" w:hAnsi="宋体" w:cs="宋体" w:hint="eastAsia"/>
                <w:kern w:val="0"/>
                <w:sz w:val="24"/>
              </w:rPr>
              <w:t>5</w:t>
            </w:r>
            <w:r w:rsidR="00F37BFD">
              <w:rPr>
                <w:rFonts w:ascii="宋体" w:hAnsi="宋体" w:cs="宋体" w:hint="eastAsia"/>
                <w:kern w:val="0"/>
                <w:sz w:val="24"/>
              </w:rPr>
              <w:t>分，良好的得</w:t>
            </w:r>
            <w:r w:rsidR="00130770">
              <w:rPr>
                <w:rFonts w:ascii="宋体" w:hAnsi="宋体" w:cs="宋体" w:hint="eastAsia"/>
                <w:kern w:val="0"/>
                <w:sz w:val="24"/>
              </w:rPr>
              <w:t>3</w:t>
            </w:r>
            <w:r w:rsidR="00F37BFD">
              <w:rPr>
                <w:rFonts w:ascii="宋体" w:hAnsi="宋体" w:cs="宋体" w:hint="eastAsia"/>
                <w:kern w:val="0"/>
                <w:sz w:val="24"/>
              </w:rPr>
              <w:t>分，一般的得1分，未提供方案的技术部分得0分。</w:t>
            </w:r>
          </w:p>
          <w:p w:rsidR="003455EE" w:rsidRDefault="00CD6EC3" w:rsidP="003455EE">
            <w:pPr>
              <w:widowControl/>
              <w:jc w:val="left"/>
              <w:rPr>
                <w:rFonts w:ascii="宋体" w:hAnsi="宋体" w:cs="宋体"/>
                <w:kern w:val="0"/>
                <w:sz w:val="24"/>
              </w:rPr>
            </w:pPr>
            <w:r>
              <w:rPr>
                <w:rFonts w:ascii="宋体" w:hAnsi="宋体" w:cs="宋体" w:hint="eastAsia"/>
                <w:kern w:val="0"/>
                <w:sz w:val="24"/>
              </w:rPr>
              <w:t>3、针对教工餐标准，提供早餐及午餐配餐标准，详细菜单及菜品展示图。</w:t>
            </w:r>
            <w:r w:rsidR="003455EE">
              <w:rPr>
                <w:rFonts w:ascii="宋体" w:hAnsi="宋体" w:cs="宋体" w:hint="eastAsia"/>
                <w:kern w:val="0"/>
                <w:sz w:val="24"/>
              </w:rPr>
              <w:t>优秀的得</w:t>
            </w:r>
            <w:r w:rsidR="00130770">
              <w:rPr>
                <w:rFonts w:ascii="宋体" w:hAnsi="宋体" w:cs="宋体" w:hint="eastAsia"/>
                <w:kern w:val="0"/>
                <w:sz w:val="24"/>
              </w:rPr>
              <w:t>3</w:t>
            </w:r>
            <w:r w:rsidR="003455EE">
              <w:rPr>
                <w:rFonts w:ascii="宋体" w:hAnsi="宋体" w:cs="宋体" w:hint="eastAsia"/>
                <w:kern w:val="0"/>
                <w:sz w:val="24"/>
              </w:rPr>
              <w:t>分，良好的得2分，一般的得1分，未提供方案的技术部分得0分。</w:t>
            </w:r>
          </w:p>
          <w:p w:rsidR="003455EE" w:rsidRDefault="00CD6EC3" w:rsidP="003455EE">
            <w:pPr>
              <w:widowControl/>
              <w:jc w:val="left"/>
              <w:rPr>
                <w:rFonts w:ascii="宋体" w:hAnsi="宋体" w:cs="宋体"/>
                <w:kern w:val="0"/>
                <w:sz w:val="24"/>
              </w:rPr>
            </w:pPr>
            <w:r>
              <w:rPr>
                <w:rFonts w:ascii="宋体" w:hAnsi="宋体" w:cs="宋体" w:hint="eastAsia"/>
                <w:kern w:val="0"/>
                <w:sz w:val="24"/>
              </w:rPr>
              <w:t>4、</w:t>
            </w:r>
            <w:r w:rsidR="003455EE">
              <w:rPr>
                <w:rFonts w:ascii="宋体" w:hAnsi="宋体" w:cs="宋体" w:hint="eastAsia"/>
                <w:kern w:val="0"/>
                <w:sz w:val="24"/>
              </w:rPr>
              <w:t>食堂油烟处置方案，能否达到最新排放标准。优秀的得</w:t>
            </w:r>
            <w:r w:rsidR="00130770">
              <w:rPr>
                <w:rFonts w:ascii="宋体" w:hAnsi="宋体" w:cs="宋体" w:hint="eastAsia"/>
                <w:kern w:val="0"/>
                <w:sz w:val="24"/>
              </w:rPr>
              <w:t>3</w:t>
            </w:r>
            <w:r w:rsidR="003455EE">
              <w:rPr>
                <w:rFonts w:ascii="宋体" w:hAnsi="宋体" w:cs="宋体" w:hint="eastAsia"/>
                <w:kern w:val="0"/>
                <w:sz w:val="24"/>
              </w:rPr>
              <w:t>分，良好的得</w:t>
            </w:r>
            <w:r w:rsidR="00130770">
              <w:rPr>
                <w:rFonts w:ascii="宋体" w:hAnsi="宋体" w:cs="宋体" w:hint="eastAsia"/>
                <w:kern w:val="0"/>
                <w:sz w:val="24"/>
              </w:rPr>
              <w:t>2</w:t>
            </w:r>
            <w:r w:rsidR="003455EE">
              <w:rPr>
                <w:rFonts w:ascii="宋体" w:hAnsi="宋体" w:cs="宋体" w:hint="eastAsia"/>
                <w:kern w:val="0"/>
                <w:sz w:val="24"/>
              </w:rPr>
              <w:t>分，一般的得</w:t>
            </w:r>
            <w:r w:rsidR="00130770">
              <w:rPr>
                <w:rFonts w:ascii="宋体" w:hAnsi="宋体" w:cs="宋体" w:hint="eastAsia"/>
                <w:kern w:val="0"/>
                <w:sz w:val="24"/>
              </w:rPr>
              <w:t>1</w:t>
            </w:r>
            <w:r w:rsidR="003455EE">
              <w:rPr>
                <w:rFonts w:ascii="宋体" w:hAnsi="宋体" w:cs="宋体" w:hint="eastAsia"/>
                <w:kern w:val="0"/>
                <w:sz w:val="24"/>
              </w:rPr>
              <w:t>分，未提供方案的技术部分得0分。</w:t>
            </w:r>
          </w:p>
          <w:p w:rsidR="003455EE" w:rsidRDefault="003455EE" w:rsidP="003455EE">
            <w:pPr>
              <w:widowControl/>
              <w:jc w:val="left"/>
              <w:rPr>
                <w:rFonts w:ascii="宋体" w:hAnsi="宋体" w:cs="宋体"/>
                <w:kern w:val="0"/>
                <w:sz w:val="24"/>
              </w:rPr>
            </w:pPr>
            <w:r>
              <w:rPr>
                <w:rFonts w:ascii="宋体" w:hAnsi="宋体" w:cs="宋体" w:hint="eastAsia"/>
                <w:kern w:val="0"/>
                <w:sz w:val="24"/>
              </w:rPr>
              <w:t>5、餐厨垃圾的处置方案。优秀的得</w:t>
            </w:r>
            <w:r w:rsidR="00130770">
              <w:rPr>
                <w:rFonts w:ascii="宋体" w:hAnsi="宋体" w:cs="宋体" w:hint="eastAsia"/>
                <w:kern w:val="0"/>
                <w:sz w:val="24"/>
              </w:rPr>
              <w:t>2</w:t>
            </w:r>
            <w:r>
              <w:rPr>
                <w:rFonts w:ascii="宋体" w:hAnsi="宋体" w:cs="宋体" w:hint="eastAsia"/>
                <w:kern w:val="0"/>
                <w:sz w:val="24"/>
              </w:rPr>
              <w:t>分，良好的得</w:t>
            </w:r>
            <w:r w:rsidR="00130770">
              <w:rPr>
                <w:rFonts w:ascii="宋体" w:hAnsi="宋体" w:cs="宋体" w:hint="eastAsia"/>
                <w:kern w:val="0"/>
                <w:sz w:val="24"/>
              </w:rPr>
              <w:t>1</w:t>
            </w:r>
            <w:r>
              <w:rPr>
                <w:rFonts w:ascii="宋体" w:hAnsi="宋体" w:cs="宋体" w:hint="eastAsia"/>
                <w:kern w:val="0"/>
                <w:sz w:val="24"/>
              </w:rPr>
              <w:t>分，一般的得</w:t>
            </w:r>
            <w:r w:rsidR="00130770">
              <w:rPr>
                <w:rFonts w:ascii="宋体" w:hAnsi="宋体" w:cs="宋体" w:hint="eastAsia"/>
                <w:kern w:val="0"/>
                <w:sz w:val="24"/>
              </w:rPr>
              <w:t>0.5</w:t>
            </w:r>
            <w:r>
              <w:rPr>
                <w:rFonts w:ascii="宋体" w:hAnsi="宋体" w:cs="宋体" w:hint="eastAsia"/>
                <w:kern w:val="0"/>
                <w:sz w:val="24"/>
              </w:rPr>
              <w:t>分，未提供方案的技术部分得0分。</w:t>
            </w:r>
          </w:p>
          <w:p w:rsidR="003455EE" w:rsidRDefault="003455EE" w:rsidP="003455EE">
            <w:pPr>
              <w:widowControl/>
              <w:jc w:val="left"/>
              <w:rPr>
                <w:rFonts w:ascii="宋体" w:hAnsi="宋体" w:cs="宋体"/>
                <w:kern w:val="0"/>
                <w:sz w:val="24"/>
              </w:rPr>
            </w:pPr>
            <w:r>
              <w:rPr>
                <w:rFonts w:ascii="宋体" w:hAnsi="宋体" w:cs="宋体" w:hint="eastAsia"/>
                <w:kern w:val="0"/>
                <w:sz w:val="24"/>
              </w:rPr>
              <w:t>6、信息化设施设备的投入方案。优秀的得</w:t>
            </w:r>
            <w:r w:rsidR="00130770">
              <w:rPr>
                <w:rFonts w:ascii="宋体" w:hAnsi="宋体" w:cs="宋体" w:hint="eastAsia"/>
                <w:kern w:val="0"/>
                <w:sz w:val="24"/>
              </w:rPr>
              <w:t>2</w:t>
            </w:r>
            <w:r>
              <w:rPr>
                <w:rFonts w:ascii="宋体" w:hAnsi="宋体" w:cs="宋体" w:hint="eastAsia"/>
                <w:kern w:val="0"/>
                <w:sz w:val="24"/>
              </w:rPr>
              <w:t>分，良好的得</w:t>
            </w:r>
            <w:r w:rsidR="00130770">
              <w:rPr>
                <w:rFonts w:ascii="宋体" w:hAnsi="宋体" w:cs="宋体" w:hint="eastAsia"/>
                <w:kern w:val="0"/>
                <w:sz w:val="24"/>
              </w:rPr>
              <w:t>1</w:t>
            </w:r>
            <w:r>
              <w:rPr>
                <w:rFonts w:ascii="宋体" w:hAnsi="宋体" w:cs="宋体" w:hint="eastAsia"/>
                <w:kern w:val="0"/>
                <w:sz w:val="24"/>
              </w:rPr>
              <w:t>分，一般的得</w:t>
            </w:r>
            <w:r w:rsidR="00130770">
              <w:rPr>
                <w:rFonts w:ascii="宋体" w:hAnsi="宋体" w:cs="宋体" w:hint="eastAsia"/>
                <w:kern w:val="0"/>
                <w:sz w:val="24"/>
              </w:rPr>
              <w:t>0.5</w:t>
            </w:r>
            <w:r>
              <w:rPr>
                <w:rFonts w:ascii="宋体" w:hAnsi="宋体" w:cs="宋体" w:hint="eastAsia"/>
                <w:kern w:val="0"/>
                <w:sz w:val="24"/>
              </w:rPr>
              <w:t>分，未提供方案的技术部分得0分。</w:t>
            </w:r>
          </w:p>
          <w:p w:rsidR="00CD6EC3" w:rsidRDefault="00CD6EC3" w:rsidP="00CD6EC3">
            <w:pPr>
              <w:widowControl/>
              <w:jc w:val="left"/>
              <w:rPr>
                <w:rFonts w:ascii="宋体" w:hAnsi="宋体" w:cs="宋体"/>
                <w:kern w:val="0"/>
                <w:sz w:val="24"/>
              </w:rPr>
            </w:pPr>
          </w:p>
        </w:tc>
        <w:tc>
          <w:tcPr>
            <w:tcW w:w="1680" w:type="dxa"/>
            <w:vMerge/>
            <w:vAlign w:val="center"/>
          </w:tcPr>
          <w:p w:rsidR="00F37BFD" w:rsidRDefault="00F37BFD">
            <w:pPr>
              <w:widowControl/>
              <w:jc w:val="left"/>
              <w:rPr>
                <w:rFonts w:ascii="宋体" w:hAnsi="宋体" w:cs="宋体"/>
                <w:kern w:val="0"/>
                <w:szCs w:val="21"/>
              </w:rPr>
            </w:pPr>
          </w:p>
        </w:tc>
      </w:tr>
      <w:tr w:rsidR="00F37BFD">
        <w:trPr>
          <w:trHeight w:val="1560"/>
          <w:jc w:val="center"/>
        </w:trPr>
        <w:tc>
          <w:tcPr>
            <w:tcW w:w="500" w:type="dxa"/>
            <w:vMerge/>
            <w:vAlign w:val="center"/>
          </w:tcPr>
          <w:p w:rsidR="00F37BFD" w:rsidRDefault="00F37BFD">
            <w:pPr>
              <w:widowControl/>
              <w:jc w:val="left"/>
              <w:rPr>
                <w:rFonts w:ascii="宋体" w:hAnsi="宋体" w:cs="宋体"/>
                <w:kern w:val="0"/>
                <w:sz w:val="24"/>
              </w:rPr>
            </w:pPr>
          </w:p>
        </w:tc>
        <w:tc>
          <w:tcPr>
            <w:tcW w:w="1160" w:type="dxa"/>
            <w:vMerge/>
            <w:vAlign w:val="center"/>
          </w:tcPr>
          <w:p w:rsidR="00F37BFD" w:rsidRDefault="00F37BFD">
            <w:pPr>
              <w:widowControl/>
              <w:jc w:val="left"/>
              <w:rPr>
                <w:rFonts w:ascii="宋体" w:hAnsi="宋体" w:cs="宋体"/>
                <w:b/>
                <w:bCs/>
                <w:kern w:val="0"/>
                <w:sz w:val="24"/>
              </w:rPr>
            </w:pPr>
          </w:p>
        </w:tc>
        <w:tc>
          <w:tcPr>
            <w:tcW w:w="1220" w:type="dxa"/>
            <w:vMerge w:val="restart"/>
            <w:vAlign w:val="center"/>
          </w:tcPr>
          <w:p w:rsidR="00F37BFD" w:rsidRDefault="00F37BFD">
            <w:pPr>
              <w:widowControl/>
              <w:jc w:val="center"/>
              <w:rPr>
                <w:rFonts w:ascii="宋体" w:hAnsi="宋体" w:cs="宋体"/>
                <w:b/>
                <w:bCs/>
                <w:kern w:val="0"/>
                <w:sz w:val="24"/>
              </w:rPr>
            </w:pPr>
            <w:r>
              <w:rPr>
                <w:rFonts w:ascii="宋体" w:hAnsi="宋体" w:cs="宋体" w:hint="eastAsia"/>
                <w:b/>
                <w:bCs/>
                <w:kern w:val="0"/>
                <w:sz w:val="24"/>
              </w:rPr>
              <w:t>食堂经营和管理</w:t>
            </w:r>
            <w:r>
              <w:rPr>
                <w:rFonts w:ascii="宋体" w:hAnsi="宋体" w:cs="宋体" w:hint="eastAsia"/>
                <w:b/>
                <w:bCs/>
                <w:kern w:val="0"/>
                <w:sz w:val="24"/>
              </w:rPr>
              <w:br/>
              <w:t>（</w:t>
            </w:r>
            <w:r w:rsidR="006F1A69">
              <w:rPr>
                <w:rFonts w:ascii="宋体" w:hAnsi="宋体" w:cs="宋体" w:hint="eastAsia"/>
                <w:b/>
                <w:bCs/>
                <w:kern w:val="0"/>
                <w:sz w:val="24"/>
              </w:rPr>
              <w:t>20</w:t>
            </w:r>
            <w:r>
              <w:rPr>
                <w:rFonts w:ascii="宋体" w:hAnsi="宋体" w:cs="宋体" w:hint="eastAsia"/>
                <w:b/>
                <w:bCs/>
                <w:kern w:val="0"/>
                <w:sz w:val="24"/>
              </w:rPr>
              <w:t>分）</w:t>
            </w:r>
          </w:p>
        </w:tc>
        <w:tc>
          <w:tcPr>
            <w:tcW w:w="4540" w:type="dxa"/>
            <w:vAlign w:val="center"/>
          </w:tcPr>
          <w:p w:rsidR="003455EE" w:rsidRDefault="003455EE" w:rsidP="003455EE">
            <w:pPr>
              <w:widowControl/>
              <w:jc w:val="left"/>
              <w:rPr>
                <w:rFonts w:ascii="宋体" w:hAnsi="宋体" w:cs="宋体"/>
                <w:kern w:val="0"/>
                <w:sz w:val="24"/>
              </w:rPr>
            </w:pPr>
            <w:r>
              <w:rPr>
                <w:rFonts w:ascii="宋体" w:hAnsi="宋体" w:cs="宋体" w:hint="eastAsia"/>
                <w:kern w:val="0"/>
                <w:sz w:val="24"/>
              </w:rPr>
              <w:t>1</w:t>
            </w:r>
            <w:r w:rsidR="00F37BFD">
              <w:rPr>
                <w:rFonts w:ascii="宋体" w:hAnsi="宋体" w:cs="宋体" w:hint="eastAsia"/>
                <w:kern w:val="0"/>
                <w:sz w:val="24"/>
              </w:rPr>
              <w:t>.</w:t>
            </w:r>
            <w:r>
              <w:rPr>
                <w:rFonts w:ascii="宋体" w:hAnsi="宋体" w:cs="宋体" w:hint="eastAsia"/>
                <w:kern w:val="0"/>
                <w:sz w:val="24"/>
              </w:rPr>
              <w:t>教工餐厅</w:t>
            </w:r>
            <w:r w:rsidR="00A82A52">
              <w:rPr>
                <w:rFonts w:ascii="宋体" w:hAnsi="宋体" w:cs="宋体" w:hint="eastAsia"/>
                <w:kern w:val="0"/>
                <w:sz w:val="24"/>
              </w:rPr>
              <w:t>规</w:t>
            </w:r>
            <w:r w:rsidR="00F37BFD">
              <w:rPr>
                <w:rFonts w:ascii="宋体" w:hAnsi="宋体" w:cs="宋体" w:hint="eastAsia"/>
                <w:kern w:val="0"/>
                <w:sz w:val="24"/>
              </w:rPr>
              <w:t>划设置合理，满足</w:t>
            </w:r>
            <w:r>
              <w:rPr>
                <w:rFonts w:ascii="宋体" w:hAnsi="宋体" w:cs="宋体" w:hint="eastAsia"/>
                <w:kern w:val="0"/>
                <w:sz w:val="24"/>
              </w:rPr>
              <w:t>教</w:t>
            </w:r>
            <w:r w:rsidR="00F37BFD">
              <w:rPr>
                <w:rFonts w:ascii="宋体" w:hAnsi="宋体" w:cs="宋体" w:hint="eastAsia"/>
                <w:kern w:val="0"/>
                <w:sz w:val="24"/>
              </w:rPr>
              <w:t>师用餐</w:t>
            </w:r>
            <w:r>
              <w:rPr>
                <w:rFonts w:ascii="宋体" w:hAnsi="宋体" w:cs="宋体" w:hint="eastAsia"/>
                <w:kern w:val="0"/>
                <w:sz w:val="24"/>
              </w:rPr>
              <w:t>特点</w:t>
            </w:r>
            <w:r w:rsidR="00F37BFD">
              <w:rPr>
                <w:rFonts w:ascii="宋体" w:hAnsi="宋体" w:cs="宋体" w:hint="eastAsia"/>
                <w:kern w:val="0"/>
                <w:sz w:val="24"/>
              </w:rPr>
              <w:t>需求。投标人提供平面布置图和必要的文字说明</w:t>
            </w:r>
            <w:r>
              <w:rPr>
                <w:rFonts w:ascii="宋体" w:hAnsi="宋体" w:cs="宋体" w:hint="eastAsia"/>
                <w:kern w:val="0"/>
                <w:sz w:val="24"/>
              </w:rPr>
              <w:t>。</w:t>
            </w:r>
            <w:r w:rsidR="00130770">
              <w:rPr>
                <w:rFonts w:ascii="宋体" w:hAnsi="宋体" w:cs="宋体" w:hint="eastAsia"/>
                <w:kern w:val="0"/>
                <w:sz w:val="24"/>
              </w:rPr>
              <w:t>优秀的得</w:t>
            </w:r>
            <w:r w:rsidR="00130770">
              <w:rPr>
                <w:rFonts w:ascii="宋体" w:hAnsi="宋体" w:cs="宋体" w:hint="eastAsia"/>
                <w:b/>
                <w:bCs/>
                <w:kern w:val="0"/>
                <w:sz w:val="24"/>
              </w:rPr>
              <w:t>3</w:t>
            </w:r>
            <w:r w:rsidR="00130770">
              <w:rPr>
                <w:rFonts w:ascii="宋体" w:hAnsi="宋体" w:cs="宋体" w:hint="eastAsia"/>
                <w:kern w:val="0"/>
                <w:sz w:val="24"/>
              </w:rPr>
              <w:t>分，良好得2分，一般的得</w:t>
            </w:r>
            <w:r w:rsidR="00130770">
              <w:rPr>
                <w:rFonts w:ascii="宋体" w:hAnsi="宋体" w:cs="宋体" w:hint="eastAsia"/>
                <w:b/>
                <w:bCs/>
                <w:kern w:val="0"/>
                <w:sz w:val="24"/>
              </w:rPr>
              <w:t>1</w:t>
            </w:r>
            <w:r w:rsidR="00130770">
              <w:rPr>
                <w:rFonts w:ascii="宋体" w:hAnsi="宋体" w:cs="宋体" w:hint="eastAsia"/>
                <w:kern w:val="0"/>
                <w:sz w:val="24"/>
              </w:rPr>
              <w:t>分。</w:t>
            </w:r>
          </w:p>
          <w:p w:rsidR="00F37BFD" w:rsidRDefault="003455EE" w:rsidP="003455EE">
            <w:pPr>
              <w:widowControl/>
              <w:jc w:val="left"/>
              <w:rPr>
                <w:rFonts w:ascii="宋体" w:hAnsi="宋体" w:cs="宋体"/>
                <w:kern w:val="0"/>
                <w:sz w:val="24"/>
              </w:rPr>
            </w:pPr>
            <w:r>
              <w:rPr>
                <w:rFonts w:ascii="宋体" w:hAnsi="宋体" w:cs="宋体" w:hint="eastAsia"/>
                <w:kern w:val="0"/>
                <w:sz w:val="24"/>
              </w:rPr>
              <w:t>2、售卖区（自助餐）</w:t>
            </w:r>
            <w:r w:rsidR="00F37BFD">
              <w:rPr>
                <w:rFonts w:ascii="宋体" w:hAnsi="宋体" w:cs="宋体" w:hint="eastAsia"/>
                <w:kern w:val="0"/>
                <w:sz w:val="24"/>
              </w:rPr>
              <w:t>位置</w:t>
            </w:r>
            <w:r>
              <w:rPr>
                <w:rFonts w:ascii="宋体" w:hAnsi="宋体" w:cs="宋体" w:hint="eastAsia"/>
                <w:kern w:val="0"/>
                <w:sz w:val="24"/>
              </w:rPr>
              <w:t>及功能设置</w:t>
            </w:r>
            <w:r w:rsidR="00F37BFD">
              <w:rPr>
                <w:rFonts w:ascii="宋体" w:hAnsi="宋体" w:cs="宋体" w:hint="eastAsia"/>
                <w:kern w:val="0"/>
                <w:sz w:val="24"/>
              </w:rPr>
              <w:t>合理，</w:t>
            </w:r>
            <w:r>
              <w:rPr>
                <w:rFonts w:ascii="宋体" w:hAnsi="宋体" w:cs="宋体" w:hint="eastAsia"/>
                <w:kern w:val="0"/>
                <w:sz w:val="24"/>
              </w:rPr>
              <w:t>符合教工餐厅要求。</w:t>
            </w:r>
            <w:r w:rsidR="00F37BFD">
              <w:rPr>
                <w:rFonts w:ascii="宋体" w:hAnsi="宋体" w:cs="宋体" w:hint="eastAsia"/>
                <w:kern w:val="0"/>
                <w:sz w:val="24"/>
              </w:rPr>
              <w:t>优秀的得</w:t>
            </w:r>
            <w:r w:rsidR="00F37BFD">
              <w:rPr>
                <w:rFonts w:ascii="宋体" w:hAnsi="宋体" w:cs="宋体" w:hint="eastAsia"/>
                <w:b/>
                <w:bCs/>
                <w:kern w:val="0"/>
                <w:sz w:val="24"/>
              </w:rPr>
              <w:t>3</w:t>
            </w:r>
            <w:r w:rsidR="00F37BFD">
              <w:rPr>
                <w:rFonts w:ascii="宋体" w:hAnsi="宋体" w:cs="宋体" w:hint="eastAsia"/>
                <w:kern w:val="0"/>
                <w:sz w:val="24"/>
              </w:rPr>
              <w:t>分，</w:t>
            </w:r>
            <w:r w:rsidR="00130770">
              <w:rPr>
                <w:rFonts w:ascii="宋体" w:hAnsi="宋体" w:cs="宋体" w:hint="eastAsia"/>
                <w:kern w:val="0"/>
                <w:sz w:val="24"/>
              </w:rPr>
              <w:t>良好得2分，</w:t>
            </w:r>
            <w:r w:rsidR="00F37BFD">
              <w:rPr>
                <w:rFonts w:ascii="宋体" w:hAnsi="宋体" w:cs="宋体" w:hint="eastAsia"/>
                <w:kern w:val="0"/>
                <w:sz w:val="24"/>
              </w:rPr>
              <w:t>一般的得</w:t>
            </w:r>
            <w:r w:rsidR="00F37BFD">
              <w:rPr>
                <w:rFonts w:ascii="宋体" w:hAnsi="宋体" w:cs="宋体" w:hint="eastAsia"/>
                <w:b/>
                <w:bCs/>
                <w:kern w:val="0"/>
                <w:sz w:val="24"/>
              </w:rPr>
              <w:t>1</w:t>
            </w:r>
            <w:r w:rsidR="00F37BFD">
              <w:rPr>
                <w:rFonts w:ascii="宋体" w:hAnsi="宋体" w:cs="宋体" w:hint="eastAsia"/>
                <w:kern w:val="0"/>
                <w:sz w:val="24"/>
              </w:rPr>
              <w:t>分。</w:t>
            </w:r>
          </w:p>
        </w:tc>
        <w:tc>
          <w:tcPr>
            <w:tcW w:w="1680" w:type="dxa"/>
            <w:vAlign w:val="center"/>
          </w:tcPr>
          <w:p w:rsidR="00F37BFD" w:rsidRDefault="00F37BFD">
            <w:pPr>
              <w:widowControl/>
              <w:jc w:val="left"/>
              <w:rPr>
                <w:rFonts w:ascii="宋体" w:hAnsi="宋体" w:cs="宋体"/>
                <w:kern w:val="0"/>
                <w:sz w:val="24"/>
              </w:rPr>
            </w:pPr>
            <w:r>
              <w:rPr>
                <w:rFonts w:ascii="宋体" w:hAnsi="宋体" w:cs="宋体" w:hint="eastAsia"/>
                <w:kern w:val="0"/>
                <w:sz w:val="24"/>
              </w:rPr>
              <w:t xml:space="preserve">　</w:t>
            </w:r>
          </w:p>
        </w:tc>
      </w:tr>
      <w:tr w:rsidR="00F37BFD">
        <w:trPr>
          <w:trHeight w:val="2184"/>
          <w:jc w:val="center"/>
        </w:trPr>
        <w:tc>
          <w:tcPr>
            <w:tcW w:w="500" w:type="dxa"/>
            <w:vMerge/>
            <w:vAlign w:val="center"/>
          </w:tcPr>
          <w:p w:rsidR="00F37BFD" w:rsidRDefault="00F37BFD">
            <w:pPr>
              <w:widowControl/>
              <w:jc w:val="left"/>
              <w:rPr>
                <w:rFonts w:ascii="宋体" w:hAnsi="宋体" w:cs="宋体"/>
                <w:kern w:val="0"/>
                <w:sz w:val="24"/>
              </w:rPr>
            </w:pPr>
          </w:p>
        </w:tc>
        <w:tc>
          <w:tcPr>
            <w:tcW w:w="1160" w:type="dxa"/>
            <w:vMerge/>
            <w:vAlign w:val="center"/>
          </w:tcPr>
          <w:p w:rsidR="00F37BFD" w:rsidRDefault="00F37BFD">
            <w:pPr>
              <w:widowControl/>
              <w:jc w:val="left"/>
              <w:rPr>
                <w:rFonts w:ascii="宋体" w:hAnsi="宋体" w:cs="宋体"/>
                <w:b/>
                <w:bCs/>
                <w:kern w:val="0"/>
                <w:sz w:val="24"/>
              </w:rPr>
            </w:pPr>
          </w:p>
        </w:tc>
        <w:tc>
          <w:tcPr>
            <w:tcW w:w="1220" w:type="dxa"/>
            <w:vMerge/>
            <w:vAlign w:val="center"/>
          </w:tcPr>
          <w:p w:rsidR="00F37BFD" w:rsidRDefault="00F37BFD">
            <w:pPr>
              <w:widowControl/>
              <w:jc w:val="left"/>
              <w:rPr>
                <w:rFonts w:ascii="宋体" w:hAnsi="宋体" w:cs="宋体"/>
                <w:b/>
                <w:bCs/>
                <w:kern w:val="0"/>
                <w:sz w:val="24"/>
              </w:rPr>
            </w:pPr>
          </w:p>
        </w:tc>
        <w:tc>
          <w:tcPr>
            <w:tcW w:w="4540" w:type="dxa"/>
            <w:vAlign w:val="center"/>
          </w:tcPr>
          <w:p w:rsidR="00130770" w:rsidRDefault="003455EE">
            <w:pPr>
              <w:widowControl/>
              <w:jc w:val="left"/>
              <w:rPr>
                <w:rFonts w:ascii="宋体" w:hAnsi="宋体" w:cs="宋体"/>
                <w:kern w:val="0"/>
                <w:sz w:val="24"/>
              </w:rPr>
            </w:pPr>
            <w:r>
              <w:rPr>
                <w:rFonts w:ascii="宋体" w:hAnsi="宋体" w:cs="宋体" w:hint="eastAsia"/>
                <w:kern w:val="0"/>
                <w:sz w:val="24"/>
              </w:rPr>
              <w:t>3</w:t>
            </w:r>
            <w:r w:rsidR="00F37BFD">
              <w:rPr>
                <w:rFonts w:ascii="宋体" w:hAnsi="宋体" w:cs="宋体" w:hint="eastAsia"/>
                <w:kern w:val="0"/>
                <w:sz w:val="24"/>
              </w:rPr>
              <w:t>.合理设置管理机构，设项目负责人1人，楼层经理不少于2人，白案红案主厨不少于2人，其余工作人员有明确合理的岗位设置并编制岗位工作职责，员工人数配备充足合理，满足以上要求且设置合理的</w:t>
            </w:r>
          </w:p>
          <w:p w:rsidR="00F37BFD" w:rsidRDefault="00F37BFD">
            <w:pPr>
              <w:widowControl/>
              <w:jc w:val="left"/>
              <w:rPr>
                <w:rFonts w:ascii="宋体" w:hAnsi="宋体" w:cs="宋体"/>
                <w:kern w:val="0"/>
                <w:sz w:val="24"/>
              </w:rPr>
            </w:pPr>
            <w:r>
              <w:rPr>
                <w:rFonts w:ascii="宋体" w:hAnsi="宋体" w:cs="宋体" w:hint="eastAsia"/>
                <w:kern w:val="0"/>
                <w:sz w:val="24"/>
              </w:rPr>
              <w:t>得</w:t>
            </w:r>
            <w:r w:rsidR="00130770">
              <w:rPr>
                <w:rFonts w:ascii="宋体" w:hAnsi="宋体" w:cs="宋体" w:hint="eastAsia"/>
                <w:b/>
                <w:bCs/>
                <w:kern w:val="0"/>
                <w:sz w:val="24"/>
              </w:rPr>
              <w:t>3</w:t>
            </w:r>
            <w:r>
              <w:rPr>
                <w:rFonts w:ascii="宋体" w:hAnsi="宋体" w:cs="宋体" w:hint="eastAsia"/>
                <w:kern w:val="0"/>
                <w:sz w:val="24"/>
              </w:rPr>
              <w:t>分，基本满足要求且基本合理的得1分，不满足要求或不合理的不得分。</w:t>
            </w:r>
          </w:p>
        </w:tc>
        <w:tc>
          <w:tcPr>
            <w:tcW w:w="1680" w:type="dxa"/>
            <w:vAlign w:val="center"/>
          </w:tcPr>
          <w:p w:rsidR="00F37BFD" w:rsidRDefault="00F37BFD">
            <w:pPr>
              <w:widowControl/>
              <w:jc w:val="left"/>
              <w:rPr>
                <w:rFonts w:ascii="宋体" w:hAnsi="宋体" w:cs="宋体"/>
                <w:kern w:val="0"/>
                <w:sz w:val="24"/>
              </w:rPr>
            </w:pPr>
            <w:r>
              <w:rPr>
                <w:rFonts w:ascii="宋体" w:hAnsi="宋体" w:cs="宋体" w:hint="eastAsia"/>
                <w:kern w:val="0"/>
                <w:sz w:val="24"/>
              </w:rPr>
              <w:t xml:space="preserve">　</w:t>
            </w:r>
          </w:p>
        </w:tc>
      </w:tr>
      <w:tr w:rsidR="00F37BFD">
        <w:trPr>
          <w:trHeight w:val="1872"/>
          <w:jc w:val="center"/>
        </w:trPr>
        <w:tc>
          <w:tcPr>
            <w:tcW w:w="500" w:type="dxa"/>
            <w:vMerge/>
            <w:vAlign w:val="center"/>
          </w:tcPr>
          <w:p w:rsidR="00F37BFD" w:rsidRDefault="00F37BFD">
            <w:pPr>
              <w:widowControl/>
              <w:jc w:val="left"/>
              <w:rPr>
                <w:rFonts w:ascii="宋体" w:hAnsi="宋体" w:cs="宋体"/>
                <w:kern w:val="0"/>
                <w:sz w:val="24"/>
              </w:rPr>
            </w:pPr>
          </w:p>
        </w:tc>
        <w:tc>
          <w:tcPr>
            <w:tcW w:w="1160" w:type="dxa"/>
            <w:vMerge/>
            <w:vAlign w:val="center"/>
          </w:tcPr>
          <w:p w:rsidR="00F37BFD" w:rsidRDefault="00F37BFD">
            <w:pPr>
              <w:widowControl/>
              <w:jc w:val="left"/>
              <w:rPr>
                <w:rFonts w:ascii="宋体" w:hAnsi="宋体" w:cs="宋体"/>
                <w:b/>
                <w:bCs/>
                <w:kern w:val="0"/>
                <w:sz w:val="24"/>
              </w:rPr>
            </w:pPr>
          </w:p>
        </w:tc>
        <w:tc>
          <w:tcPr>
            <w:tcW w:w="1220" w:type="dxa"/>
            <w:vMerge/>
            <w:vAlign w:val="center"/>
          </w:tcPr>
          <w:p w:rsidR="00F37BFD" w:rsidRDefault="00F37BFD">
            <w:pPr>
              <w:widowControl/>
              <w:jc w:val="left"/>
              <w:rPr>
                <w:rFonts w:ascii="宋体" w:hAnsi="宋体" w:cs="宋体"/>
                <w:b/>
                <w:bCs/>
                <w:kern w:val="0"/>
                <w:sz w:val="24"/>
              </w:rPr>
            </w:pPr>
          </w:p>
        </w:tc>
        <w:tc>
          <w:tcPr>
            <w:tcW w:w="4540" w:type="dxa"/>
            <w:vAlign w:val="center"/>
          </w:tcPr>
          <w:p w:rsidR="00F37BFD" w:rsidRDefault="0045178E">
            <w:pPr>
              <w:widowControl/>
              <w:jc w:val="left"/>
              <w:rPr>
                <w:rFonts w:ascii="宋体" w:hAnsi="宋体" w:cs="宋体"/>
                <w:kern w:val="0"/>
                <w:sz w:val="24"/>
              </w:rPr>
            </w:pPr>
            <w:r>
              <w:rPr>
                <w:rFonts w:ascii="宋体" w:hAnsi="宋体" w:cs="宋体" w:hint="eastAsia"/>
                <w:kern w:val="0"/>
                <w:sz w:val="24"/>
              </w:rPr>
              <w:t>4</w:t>
            </w:r>
            <w:r w:rsidR="00F37BFD">
              <w:rPr>
                <w:rFonts w:ascii="宋体" w:hAnsi="宋体" w:cs="宋体" w:hint="eastAsia"/>
                <w:kern w:val="0"/>
                <w:sz w:val="24"/>
              </w:rPr>
              <w:t>.针对本项目制订全面、完整、可操作性强的证照管理、人员管理、库房管理、食品添加剂管理、操作管理、原材料进货索证、食品留样等制度，全面且操作性强的得</w:t>
            </w:r>
            <w:r w:rsidR="00130770">
              <w:rPr>
                <w:rFonts w:ascii="宋体" w:hAnsi="宋体" w:cs="宋体" w:hint="eastAsia"/>
                <w:b/>
                <w:bCs/>
                <w:kern w:val="0"/>
                <w:sz w:val="24"/>
              </w:rPr>
              <w:t>3</w:t>
            </w:r>
            <w:r w:rsidR="00F37BFD">
              <w:rPr>
                <w:rFonts w:ascii="宋体" w:hAnsi="宋体" w:cs="宋体" w:hint="eastAsia"/>
                <w:kern w:val="0"/>
                <w:sz w:val="24"/>
              </w:rPr>
              <w:t>分，基本符合要求的得</w:t>
            </w:r>
            <w:r w:rsidR="00F37BFD">
              <w:rPr>
                <w:rFonts w:ascii="宋体" w:hAnsi="宋体" w:cs="宋体" w:hint="eastAsia"/>
                <w:b/>
                <w:bCs/>
                <w:kern w:val="0"/>
                <w:sz w:val="24"/>
              </w:rPr>
              <w:t>1</w:t>
            </w:r>
            <w:r w:rsidR="00F37BFD">
              <w:rPr>
                <w:rFonts w:ascii="宋体" w:hAnsi="宋体" w:cs="宋体" w:hint="eastAsia"/>
                <w:kern w:val="0"/>
                <w:sz w:val="24"/>
              </w:rPr>
              <w:t>分，不全面、不合理或未提供的不得分。</w:t>
            </w:r>
          </w:p>
        </w:tc>
        <w:tc>
          <w:tcPr>
            <w:tcW w:w="1680" w:type="dxa"/>
            <w:vAlign w:val="center"/>
          </w:tcPr>
          <w:p w:rsidR="00F37BFD" w:rsidRDefault="00F37BFD">
            <w:pPr>
              <w:widowControl/>
              <w:jc w:val="left"/>
              <w:rPr>
                <w:rFonts w:ascii="宋体" w:hAnsi="宋体" w:cs="宋体"/>
                <w:kern w:val="0"/>
                <w:sz w:val="24"/>
              </w:rPr>
            </w:pPr>
            <w:r>
              <w:rPr>
                <w:rFonts w:ascii="宋体" w:hAnsi="宋体" w:cs="宋体" w:hint="eastAsia"/>
                <w:kern w:val="0"/>
                <w:sz w:val="24"/>
              </w:rPr>
              <w:t xml:space="preserve">　</w:t>
            </w:r>
          </w:p>
        </w:tc>
      </w:tr>
      <w:tr w:rsidR="00F37BFD">
        <w:trPr>
          <w:trHeight w:val="2184"/>
          <w:jc w:val="center"/>
        </w:trPr>
        <w:tc>
          <w:tcPr>
            <w:tcW w:w="500" w:type="dxa"/>
            <w:vMerge/>
            <w:vAlign w:val="center"/>
          </w:tcPr>
          <w:p w:rsidR="00F37BFD" w:rsidRDefault="00F37BFD">
            <w:pPr>
              <w:widowControl/>
              <w:jc w:val="left"/>
              <w:rPr>
                <w:rFonts w:ascii="宋体" w:hAnsi="宋体" w:cs="宋体"/>
                <w:kern w:val="0"/>
                <w:sz w:val="24"/>
              </w:rPr>
            </w:pPr>
          </w:p>
        </w:tc>
        <w:tc>
          <w:tcPr>
            <w:tcW w:w="1160" w:type="dxa"/>
            <w:vMerge/>
            <w:vAlign w:val="center"/>
          </w:tcPr>
          <w:p w:rsidR="00F37BFD" w:rsidRDefault="00F37BFD">
            <w:pPr>
              <w:widowControl/>
              <w:jc w:val="left"/>
              <w:rPr>
                <w:rFonts w:ascii="宋体" w:hAnsi="宋体" w:cs="宋体"/>
                <w:b/>
                <w:bCs/>
                <w:kern w:val="0"/>
                <w:sz w:val="24"/>
              </w:rPr>
            </w:pPr>
          </w:p>
        </w:tc>
        <w:tc>
          <w:tcPr>
            <w:tcW w:w="1220" w:type="dxa"/>
            <w:vMerge/>
            <w:vAlign w:val="center"/>
          </w:tcPr>
          <w:p w:rsidR="00F37BFD" w:rsidRDefault="00F37BFD">
            <w:pPr>
              <w:widowControl/>
              <w:jc w:val="left"/>
              <w:rPr>
                <w:rFonts w:ascii="宋体" w:hAnsi="宋体" w:cs="宋体"/>
                <w:b/>
                <w:bCs/>
                <w:kern w:val="0"/>
                <w:sz w:val="24"/>
              </w:rPr>
            </w:pPr>
          </w:p>
        </w:tc>
        <w:tc>
          <w:tcPr>
            <w:tcW w:w="4540" w:type="dxa"/>
            <w:vAlign w:val="center"/>
          </w:tcPr>
          <w:p w:rsidR="00F37BFD" w:rsidRDefault="0045178E">
            <w:pPr>
              <w:widowControl/>
              <w:jc w:val="left"/>
              <w:rPr>
                <w:rFonts w:ascii="宋体" w:hAnsi="宋体" w:cs="宋体"/>
                <w:kern w:val="0"/>
                <w:sz w:val="24"/>
              </w:rPr>
            </w:pPr>
            <w:r>
              <w:rPr>
                <w:rFonts w:ascii="宋体" w:hAnsi="宋体" w:cs="宋体" w:hint="eastAsia"/>
                <w:kern w:val="0"/>
                <w:sz w:val="24"/>
              </w:rPr>
              <w:t>5</w:t>
            </w:r>
            <w:r w:rsidR="00F37BFD">
              <w:rPr>
                <w:rFonts w:ascii="宋体" w:hAnsi="宋体" w:cs="宋体" w:hint="eastAsia"/>
                <w:kern w:val="0"/>
                <w:sz w:val="24"/>
              </w:rPr>
              <w:t>.拟</w:t>
            </w:r>
            <w:r w:rsidR="00475BFA">
              <w:rPr>
                <w:rFonts w:ascii="宋体" w:hAnsi="宋体" w:cs="宋体" w:hint="eastAsia"/>
                <w:kern w:val="0"/>
                <w:sz w:val="24"/>
              </w:rPr>
              <w:t>任</w:t>
            </w:r>
            <w:r w:rsidR="00F37BFD">
              <w:rPr>
                <w:rFonts w:ascii="宋体" w:hAnsi="宋体" w:cs="宋体" w:hint="eastAsia"/>
                <w:kern w:val="0"/>
                <w:sz w:val="24"/>
              </w:rPr>
              <w:t>项目负责人、楼层经理、红案白案主厨具有高校类似项目五年及以上餐饮管理与服务经验的得4分，低于此标准得2分，未提供不得分。需提供可验证的证明材料并加盖投标人公章，同时提供投标人以上人员的参保证明（需提供社保局相关证明文件）。</w:t>
            </w:r>
          </w:p>
        </w:tc>
        <w:tc>
          <w:tcPr>
            <w:tcW w:w="1680" w:type="dxa"/>
            <w:vAlign w:val="center"/>
          </w:tcPr>
          <w:p w:rsidR="00F37BFD" w:rsidRDefault="00F37BFD">
            <w:pPr>
              <w:widowControl/>
              <w:jc w:val="left"/>
              <w:rPr>
                <w:rFonts w:ascii="宋体" w:hAnsi="宋体" w:cs="宋体"/>
                <w:kern w:val="0"/>
                <w:sz w:val="24"/>
              </w:rPr>
            </w:pPr>
            <w:r>
              <w:rPr>
                <w:rFonts w:ascii="宋体" w:hAnsi="宋体" w:cs="宋体" w:hint="eastAsia"/>
                <w:kern w:val="0"/>
                <w:sz w:val="24"/>
              </w:rPr>
              <w:t xml:space="preserve">　</w:t>
            </w:r>
          </w:p>
        </w:tc>
      </w:tr>
      <w:tr w:rsidR="00F37BFD">
        <w:trPr>
          <w:trHeight w:val="1872"/>
          <w:jc w:val="center"/>
        </w:trPr>
        <w:tc>
          <w:tcPr>
            <w:tcW w:w="500" w:type="dxa"/>
            <w:vMerge/>
            <w:vAlign w:val="center"/>
          </w:tcPr>
          <w:p w:rsidR="00F37BFD" w:rsidRDefault="00F37BFD">
            <w:pPr>
              <w:widowControl/>
              <w:jc w:val="left"/>
              <w:rPr>
                <w:rFonts w:ascii="宋体" w:hAnsi="宋体" w:cs="宋体"/>
                <w:kern w:val="0"/>
                <w:sz w:val="24"/>
              </w:rPr>
            </w:pPr>
          </w:p>
        </w:tc>
        <w:tc>
          <w:tcPr>
            <w:tcW w:w="1160" w:type="dxa"/>
            <w:vMerge/>
            <w:vAlign w:val="center"/>
          </w:tcPr>
          <w:p w:rsidR="00F37BFD" w:rsidRDefault="00F37BFD">
            <w:pPr>
              <w:widowControl/>
              <w:jc w:val="left"/>
              <w:rPr>
                <w:rFonts w:ascii="宋体" w:hAnsi="宋体" w:cs="宋体"/>
                <w:b/>
                <w:bCs/>
                <w:kern w:val="0"/>
                <w:sz w:val="24"/>
              </w:rPr>
            </w:pPr>
          </w:p>
        </w:tc>
        <w:tc>
          <w:tcPr>
            <w:tcW w:w="1220" w:type="dxa"/>
            <w:vMerge/>
            <w:vAlign w:val="center"/>
          </w:tcPr>
          <w:p w:rsidR="00F37BFD" w:rsidRDefault="00F37BFD">
            <w:pPr>
              <w:widowControl/>
              <w:jc w:val="left"/>
              <w:rPr>
                <w:rFonts w:ascii="宋体" w:hAnsi="宋体" w:cs="宋体"/>
                <w:b/>
                <w:bCs/>
                <w:kern w:val="0"/>
                <w:sz w:val="24"/>
              </w:rPr>
            </w:pPr>
          </w:p>
        </w:tc>
        <w:tc>
          <w:tcPr>
            <w:tcW w:w="4540" w:type="dxa"/>
            <w:vAlign w:val="center"/>
          </w:tcPr>
          <w:p w:rsidR="00F37BFD" w:rsidRDefault="0045178E">
            <w:pPr>
              <w:widowControl/>
              <w:jc w:val="left"/>
              <w:rPr>
                <w:rFonts w:ascii="宋体" w:hAnsi="宋体" w:cs="宋体"/>
                <w:kern w:val="0"/>
                <w:sz w:val="24"/>
              </w:rPr>
            </w:pPr>
            <w:r>
              <w:rPr>
                <w:rFonts w:ascii="宋体" w:hAnsi="宋体" w:cs="宋体" w:hint="eastAsia"/>
                <w:kern w:val="0"/>
                <w:sz w:val="24"/>
              </w:rPr>
              <w:t>6</w:t>
            </w:r>
            <w:r w:rsidR="00F37BFD">
              <w:rPr>
                <w:rFonts w:ascii="宋体" w:hAnsi="宋体" w:cs="宋体" w:hint="eastAsia"/>
                <w:kern w:val="0"/>
                <w:sz w:val="24"/>
              </w:rPr>
              <w:t>.针对本项目提供人员管理方案，包括员工招募、</w:t>
            </w:r>
            <w:r w:rsidR="004F1C6B">
              <w:rPr>
                <w:rFonts w:ascii="宋体" w:hAnsi="宋体" w:cs="宋体" w:hint="eastAsia"/>
                <w:kern w:val="0"/>
                <w:sz w:val="24"/>
              </w:rPr>
              <w:t>组织、</w:t>
            </w:r>
            <w:r w:rsidR="00F37BFD">
              <w:rPr>
                <w:rFonts w:ascii="宋体" w:hAnsi="宋体" w:cs="宋体" w:hint="eastAsia"/>
                <w:kern w:val="0"/>
                <w:sz w:val="24"/>
              </w:rPr>
              <w:t>培训、上岗、培养教育、日常管理等方案，方案全面且切实可行得</w:t>
            </w:r>
            <w:r w:rsidR="00130770">
              <w:rPr>
                <w:rFonts w:ascii="宋体" w:hAnsi="宋体" w:cs="宋体" w:hint="eastAsia"/>
                <w:kern w:val="0"/>
                <w:sz w:val="24"/>
              </w:rPr>
              <w:t>2</w:t>
            </w:r>
            <w:r w:rsidR="00F37BFD">
              <w:rPr>
                <w:rFonts w:ascii="宋体" w:hAnsi="宋体" w:cs="宋体" w:hint="eastAsia"/>
                <w:kern w:val="0"/>
                <w:sz w:val="24"/>
              </w:rPr>
              <w:t>分，基本可行得1分，不可行或未提供不得分。</w:t>
            </w:r>
          </w:p>
          <w:p w:rsidR="00475BFA" w:rsidRDefault="00475BFA">
            <w:pPr>
              <w:widowControl/>
              <w:jc w:val="left"/>
              <w:rPr>
                <w:rFonts w:ascii="宋体" w:hAnsi="宋体" w:cs="宋体"/>
                <w:kern w:val="0"/>
                <w:sz w:val="24"/>
              </w:rPr>
            </w:pPr>
            <w:r>
              <w:rPr>
                <w:rFonts w:ascii="宋体" w:hAnsi="宋体" w:cs="宋体" w:hint="eastAsia"/>
                <w:kern w:val="0"/>
                <w:sz w:val="24"/>
              </w:rPr>
              <w:t>7、针对本项目特点提供教工餐管理方案，特别是信息化管理方案。优秀的得</w:t>
            </w:r>
            <w:r w:rsidR="00130770">
              <w:rPr>
                <w:rFonts w:ascii="宋体" w:hAnsi="宋体" w:cs="宋体" w:hint="eastAsia"/>
                <w:kern w:val="0"/>
                <w:sz w:val="24"/>
              </w:rPr>
              <w:t>2</w:t>
            </w:r>
            <w:r>
              <w:rPr>
                <w:rFonts w:ascii="宋体" w:hAnsi="宋体" w:cs="宋体" w:hint="eastAsia"/>
                <w:kern w:val="0"/>
                <w:sz w:val="24"/>
              </w:rPr>
              <w:t>分，良好的得</w:t>
            </w:r>
            <w:r w:rsidR="00130770">
              <w:rPr>
                <w:rFonts w:ascii="宋体" w:hAnsi="宋体" w:cs="宋体" w:hint="eastAsia"/>
                <w:kern w:val="0"/>
                <w:sz w:val="24"/>
              </w:rPr>
              <w:t>1</w:t>
            </w:r>
            <w:r>
              <w:rPr>
                <w:rFonts w:ascii="宋体" w:hAnsi="宋体" w:cs="宋体" w:hint="eastAsia"/>
                <w:kern w:val="0"/>
                <w:sz w:val="24"/>
              </w:rPr>
              <w:t>分，一般的得1分，未提供方案的技术部分得0分。</w:t>
            </w:r>
          </w:p>
        </w:tc>
        <w:tc>
          <w:tcPr>
            <w:tcW w:w="1680" w:type="dxa"/>
            <w:vAlign w:val="center"/>
          </w:tcPr>
          <w:p w:rsidR="00F37BFD" w:rsidRDefault="00F37BFD">
            <w:pPr>
              <w:widowControl/>
              <w:jc w:val="left"/>
              <w:rPr>
                <w:rFonts w:ascii="宋体" w:hAnsi="宋体" w:cs="宋体"/>
                <w:kern w:val="0"/>
                <w:sz w:val="24"/>
              </w:rPr>
            </w:pPr>
            <w:r>
              <w:rPr>
                <w:rFonts w:ascii="宋体" w:hAnsi="宋体" w:cs="宋体" w:hint="eastAsia"/>
                <w:kern w:val="0"/>
                <w:sz w:val="24"/>
              </w:rPr>
              <w:t xml:space="preserve">　</w:t>
            </w:r>
          </w:p>
        </w:tc>
      </w:tr>
      <w:tr w:rsidR="00F37BFD">
        <w:trPr>
          <w:trHeight w:val="1560"/>
          <w:jc w:val="center"/>
        </w:trPr>
        <w:tc>
          <w:tcPr>
            <w:tcW w:w="500" w:type="dxa"/>
            <w:vMerge/>
            <w:vAlign w:val="center"/>
          </w:tcPr>
          <w:p w:rsidR="00F37BFD" w:rsidRDefault="00F37BFD">
            <w:pPr>
              <w:widowControl/>
              <w:jc w:val="left"/>
              <w:rPr>
                <w:rFonts w:ascii="宋体" w:hAnsi="宋体" w:cs="宋体"/>
                <w:kern w:val="0"/>
                <w:sz w:val="24"/>
              </w:rPr>
            </w:pPr>
          </w:p>
        </w:tc>
        <w:tc>
          <w:tcPr>
            <w:tcW w:w="1160" w:type="dxa"/>
            <w:vMerge/>
            <w:vAlign w:val="center"/>
          </w:tcPr>
          <w:p w:rsidR="00F37BFD" w:rsidRDefault="00F37BFD">
            <w:pPr>
              <w:widowControl/>
              <w:jc w:val="left"/>
              <w:rPr>
                <w:rFonts w:ascii="宋体" w:hAnsi="宋体" w:cs="宋体"/>
                <w:b/>
                <w:bCs/>
                <w:kern w:val="0"/>
                <w:sz w:val="24"/>
              </w:rPr>
            </w:pPr>
          </w:p>
        </w:tc>
        <w:tc>
          <w:tcPr>
            <w:tcW w:w="1220" w:type="dxa"/>
            <w:vMerge w:val="restart"/>
            <w:vAlign w:val="center"/>
          </w:tcPr>
          <w:p w:rsidR="00F37BFD" w:rsidRDefault="00F37BFD">
            <w:pPr>
              <w:widowControl/>
              <w:jc w:val="center"/>
              <w:rPr>
                <w:rFonts w:ascii="宋体" w:hAnsi="宋体" w:cs="宋体"/>
                <w:b/>
                <w:bCs/>
                <w:kern w:val="0"/>
                <w:sz w:val="24"/>
              </w:rPr>
            </w:pPr>
            <w:r>
              <w:rPr>
                <w:rFonts w:ascii="宋体" w:hAnsi="宋体" w:cs="宋体" w:hint="eastAsia"/>
                <w:b/>
                <w:bCs/>
                <w:kern w:val="0"/>
                <w:sz w:val="24"/>
              </w:rPr>
              <w:t>食品卫生、安全及考评机制</w:t>
            </w:r>
            <w:r>
              <w:rPr>
                <w:rFonts w:ascii="宋体" w:hAnsi="宋体" w:cs="宋体" w:hint="eastAsia"/>
                <w:b/>
                <w:bCs/>
                <w:kern w:val="0"/>
                <w:sz w:val="24"/>
              </w:rPr>
              <w:br/>
              <w:t>（</w:t>
            </w:r>
            <w:r w:rsidR="006F1A69">
              <w:rPr>
                <w:rFonts w:ascii="宋体" w:hAnsi="宋体" w:cs="宋体" w:hint="eastAsia"/>
                <w:b/>
                <w:bCs/>
                <w:kern w:val="0"/>
                <w:sz w:val="24"/>
              </w:rPr>
              <w:t>10</w:t>
            </w:r>
            <w:r>
              <w:rPr>
                <w:rFonts w:ascii="宋体" w:hAnsi="宋体" w:cs="宋体" w:hint="eastAsia"/>
                <w:b/>
                <w:bCs/>
                <w:kern w:val="0"/>
                <w:sz w:val="24"/>
              </w:rPr>
              <w:t>分）</w:t>
            </w:r>
          </w:p>
        </w:tc>
        <w:tc>
          <w:tcPr>
            <w:tcW w:w="4540" w:type="dxa"/>
            <w:vAlign w:val="center"/>
          </w:tcPr>
          <w:p w:rsidR="00F37BFD" w:rsidRDefault="0045178E">
            <w:pPr>
              <w:widowControl/>
              <w:jc w:val="left"/>
              <w:rPr>
                <w:rFonts w:ascii="宋体" w:hAnsi="宋体" w:cs="宋体"/>
                <w:kern w:val="0"/>
                <w:sz w:val="24"/>
              </w:rPr>
            </w:pPr>
            <w:r>
              <w:rPr>
                <w:rFonts w:ascii="宋体" w:hAnsi="宋体" w:cs="宋体" w:hint="eastAsia"/>
                <w:kern w:val="0"/>
                <w:sz w:val="24"/>
              </w:rPr>
              <w:t>1</w:t>
            </w:r>
            <w:r w:rsidR="00F37BFD">
              <w:rPr>
                <w:rFonts w:ascii="宋体" w:hAnsi="宋体" w:cs="宋体" w:hint="eastAsia"/>
                <w:kern w:val="0"/>
                <w:sz w:val="24"/>
              </w:rPr>
              <w:t>.提供有企业食品卫生安全制度、设施安全管理制度、人员安全管理制度、经营场所防火防盗安全制度、从业人员健康证管理制度，制度可行合理的得2分，</w:t>
            </w:r>
            <w:r w:rsidR="00483373">
              <w:rPr>
                <w:rFonts w:ascii="宋体" w:hAnsi="宋体" w:cs="宋体" w:hint="eastAsia"/>
                <w:kern w:val="0"/>
                <w:sz w:val="24"/>
              </w:rPr>
              <w:t>一般</w:t>
            </w:r>
            <w:r w:rsidR="00F37BFD">
              <w:rPr>
                <w:rFonts w:ascii="宋体" w:hAnsi="宋体" w:cs="宋体" w:hint="eastAsia"/>
                <w:kern w:val="0"/>
                <w:sz w:val="24"/>
              </w:rPr>
              <w:t>得1分，不合理的不得分。</w:t>
            </w:r>
          </w:p>
        </w:tc>
        <w:tc>
          <w:tcPr>
            <w:tcW w:w="1680" w:type="dxa"/>
            <w:vAlign w:val="center"/>
          </w:tcPr>
          <w:p w:rsidR="00F37BFD" w:rsidRDefault="00F37BFD">
            <w:pPr>
              <w:widowControl/>
              <w:jc w:val="left"/>
              <w:rPr>
                <w:rFonts w:ascii="宋体" w:hAnsi="宋体" w:cs="宋体"/>
                <w:kern w:val="0"/>
                <w:szCs w:val="21"/>
              </w:rPr>
            </w:pPr>
            <w:r>
              <w:rPr>
                <w:rFonts w:ascii="宋体" w:hAnsi="宋体" w:cs="宋体" w:hint="eastAsia"/>
                <w:kern w:val="0"/>
                <w:szCs w:val="21"/>
              </w:rPr>
              <w:t xml:space="preserve">　</w:t>
            </w:r>
          </w:p>
        </w:tc>
      </w:tr>
      <w:tr w:rsidR="00F37BFD">
        <w:trPr>
          <w:trHeight w:val="1248"/>
          <w:jc w:val="center"/>
        </w:trPr>
        <w:tc>
          <w:tcPr>
            <w:tcW w:w="500" w:type="dxa"/>
            <w:vMerge/>
            <w:vAlign w:val="center"/>
          </w:tcPr>
          <w:p w:rsidR="00F37BFD" w:rsidRDefault="00F37BFD">
            <w:pPr>
              <w:widowControl/>
              <w:jc w:val="left"/>
              <w:rPr>
                <w:rFonts w:ascii="宋体" w:hAnsi="宋体" w:cs="宋体"/>
                <w:kern w:val="0"/>
                <w:sz w:val="24"/>
              </w:rPr>
            </w:pPr>
          </w:p>
        </w:tc>
        <w:tc>
          <w:tcPr>
            <w:tcW w:w="1160" w:type="dxa"/>
            <w:vMerge/>
            <w:vAlign w:val="center"/>
          </w:tcPr>
          <w:p w:rsidR="00F37BFD" w:rsidRDefault="00F37BFD">
            <w:pPr>
              <w:widowControl/>
              <w:jc w:val="left"/>
              <w:rPr>
                <w:rFonts w:ascii="宋体" w:hAnsi="宋体" w:cs="宋体"/>
                <w:b/>
                <w:bCs/>
                <w:kern w:val="0"/>
                <w:sz w:val="24"/>
              </w:rPr>
            </w:pPr>
          </w:p>
        </w:tc>
        <w:tc>
          <w:tcPr>
            <w:tcW w:w="1220" w:type="dxa"/>
            <w:vMerge/>
            <w:vAlign w:val="center"/>
          </w:tcPr>
          <w:p w:rsidR="00F37BFD" w:rsidRDefault="00F37BFD">
            <w:pPr>
              <w:widowControl/>
              <w:jc w:val="left"/>
              <w:rPr>
                <w:rFonts w:ascii="宋体" w:hAnsi="宋体" w:cs="宋体"/>
                <w:b/>
                <w:bCs/>
                <w:kern w:val="0"/>
                <w:sz w:val="24"/>
              </w:rPr>
            </w:pPr>
          </w:p>
        </w:tc>
        <w:tc>
          <w:tcPr>
            <w:tcW w:w="4540" w:type="dxa"/>
            <w:vAlign w:val="center"/>
          </w:tcPr>
          <w:p w:rsidR="00F37BFD" w:rsidRDefault="0045178E">
            <w:pPr>
              <w:widowControl/>
              <w:jc w:val="left"/>
              <w:rPr>
                <w:rFonts w:ascii="宋体" w:hAnsi="宋体" w:cs="宋体"/>
                <w:kern w:val="0"/>
                <w:sz w:val="24"/>
              </w:rPr>
            </w:pPr>
            <w:r>
              <w:rPr>
                <w:rFonts w:ascii="宋体" w:hAnsi="宋体" w:cs="宋体" w:hint="eastAsia"/>
                <w:kern w:val="0"/>
                <w:sz w:val="24"/>
              </w:rPr>
              <w:t>2</w:t>
            </w:r>
            <w:r w:rsidR="00F37BFD">
              <w:rPr>
                <w:rFonts w:ascii="宋体" w:hAnsi="宋体" w:cs="宋体" w:hint="eastAsia"/>
                <w:kern w:val="0"/>
                <w:sz w:val="24"/>
              </w:rPr>
              <w:t>.提供临时停水、停电、停气12小时状态下的保障食堂基本正常营业的方案。方案可行的得2分，一般得1分，不合理的不得分。</w:t>
            </w:r>
          </w:p>
        </w:tc>
        <w:tc>
          <w:tcPr>
            <w:tcW w:w="1680" w:type="dxa"/>
            <w:vAlign w:val="center"/>
          </w:tcPr>
          <w:p w:rsidR="00F37BFD" w:rsidRDefault="00F37BFD">
            <w:pPr>
              <w:widowControl/>
              <w:jc w:val="left"/>
              <w:rPr>
                <w:rFonts w:ascii="宋体" w:hAnsi="宋体" w:cs="宋体"/>
                <w:kern w:val="0"/>
                <w:szCs w:val="21"/>
              </w:rPr>
            </w:pPr>
            <w:r>
              <w:rPr>
                <w:rFonts w:ascii="宋体" w:hAnsi="宋体" w:cs="宋体" w:hint="eastAsia"/>
                <w:kern w:val="0"/>
                <w:szCs w:val="21"/>
              </w:rPr>
              <w:t xml:space="preserve">　</w:t>
            </w:r>
          </w:p>
        </w:tc>
      </w:tr>
      <w:tr w:rsidR="00F37BFD">
        <w:trPr>
          <w:trHeight w:val="936"/>
          <w:jc w:val="center"/>
        </w:trPr>
        <w:tc>
          <w:tcPr>
            <w:tcW w:w="500" w:type="dxa"/>
            <w:vMerge/>
            <w:vAlign w:val="center"/>
          </w:tcPr>
          <w:p w:rsidR="00F37BFD" w:rsidRDefault="00F37BFD">
            <w:pPr>
              <w:widowControl/>
              <w:jc w:val="left"/>
              <w:rPr>
                <w:rFonts w:ascii="宋体" w:hAnsi="宋体" w:cs="宋体"/>
                <w:kern w:val="0"/>
                <w:sz w:val="24"/>
              </w:rPr>
            </w:pPr>
          </w:p>
        </w:tc>
        <w:tc>
          <w:tcPr>
            <w:tcW w:w="1160" w:type="dxa"/>
            <w:vMerge/>
            <w:vAlign w:val="center"/>
          </w:tcPr>
          <w:p w:rsidR="00F37BFD" w:rsidRDefault="00F37BFD">
            <w:pPr>
              <w:widowControl/>
              <w:jc w:val="left"/>
              <w:rPr>
                <w:rFonts w:ascii="宋体" w:hAnsi="宋体" w:cs="宋体"/>
                <w:b/>
                <w:bCs/>
                <w:kern w:val="0"/>
                <w:sz w:val="24"/>
              </w:rPr>
            </w:pPr>
          </w:p>
        </w:tc>
        <w:tc>
          <w:tcPr>
            <w:tcW w:w="1220" w:type="dxa"/>
            <w:vMerge/>
            <w:vAlign w:val="center"/>
          </w:tcPr>
          <w:p w:rsidR="00F37BFD" w:rsidRDefault="00F37BFD">
            <w:pPr>
              <w:widowControl/>
              <w:jc w:val="left"/>
              <w:rPr>
                <w:rFonts w:ascii="宋体" w:hAnsi="宋体" w:cs="宋体"/>
                <w:b/>
                <w:bCs/>
                <w:kern w:val="0"/>
                <w:sz w:val="24"/>
              </w:rPr>
            </w:pPr>
          </w:p>
        </w:tc>
        <w:tc>
          <w:tcPr>
            <w:tcW w:w="4540" w:type="dxa"/>
            <w:vAlign w:val="center"/>
          </w:tcPr>
          <w:p w:rsidR="00F37BFD" w:rsidRDefault="0045178E">
            <w:pPr>
              <w:widowControl/>
              <w:jc w:val="left"/>
              <w:rPr>
                <w:rFonts w:ascii="宋体" w:hAnsi="宋体" w:cs="宋体"/>
                <w:kern w:val="0"/>
                <w:sz w:val="24"/>
              </w:rPr>
            </w:pPr>
            <w:r>
              <w:rPr>
                <w:rFonts w:ascii="宋体" w:hAnsi="宋体" w:cs="宋体" w:hint="eastAsia"/>
                <w:kern w:val="0"/>
                <w:sz w:val="24"/>
              </w:rPr>
              <w:t>3</w:t>
            </w:r>
            <w:r w:rsidR="00F37BFD">
              <w:rPr>
                <w:rFonts w:ascii="宋体" w:hAnsi="宋体" w:cs="宋体" w:hint="eastAsia"/>
                <w:kern w:val="0"/>
                <w:sz w:val="24"/>
              </w:rPr>
              <w:t>.提供食物中毒时经营单位的应急预案。预案可行的得2分，不可行或未提供不得分。</w:t>
            </w:r>
          </w:p>
        </w:tc>
        <w:tc>
          <w:tcPr>
            <w:tcW w:w="1680" w:type="dxa"/>
            <w:vAlign w:val="center"/>
          </w:tcPr>
          <w:p w:rsidR="00F37BFD" w:rsidRDefault="00F37BFD">
            <w:pPr>
              <w:widowControl/>
              <w:jc w:val="left"/>
              <w:rPr>
                <w:rFonts w:ascii="宋体" w:hAnsi="宋体" w:cs="宋体"/>
                <w:kern w:val="0"/>
                <w:szCs w:val="21"/>
              </w:rPr>
            </w:pPr>
            <w:r>
              <w:rPr>
                <w:rFonts w:ascii="宋体" w:hAnsi="宋体" w:cs="宋体" w:hint="eastAsia"/>
                <w:kern w:val="0"/>
                <w:szCs w:val="21"/>
              </w:rPr>
              <w:t xml:space="preserve">　</w:t>
            </w:r>
          </w:p>
        </w:tc>
      </w:tr>
      <w:tr w:rsidR="00F37BFD">
        <w:trPr>
          <w:trHeight w:val="624"/>
          <w:jc w:val="center"/>
        </w:trPr>
        <w:tc>
          <w:tcPr>
            <w:tcW w:w="500" w:type="dxa"/>
            <w:vMerge/>
            <w:vAlign w:val="center"/>
          </w:tcPr>
          <w:p w:rsidR="00F37BFD" w:rsidRDefault="00F37BFD">
            <w:pPr>
              <w:widowControl/>
              <w:jc w:val="left"/>
              <w:rPr>
                <w:rFonts w:ascii="宋体" w:hAnsi="宋体" w:cs="宋体"/>
                <w:kern w:val="0"/>
                <w:sz w:val="24"/>
              </w:rPr>
            </w:pPr>
          </w:p>
        </w:tc>
        <w:tc>
          <w:tcPr>
            <w:tcW w:w="1160" w:type="dxa"/>
            <w:vMerge/>
            <w:vAlign w:val="center"/>
          </w:tcPr>
          <w:p w:rsidR="00F37BFD" w:rsidRDefault="00F37BFD">
            <w:pPr>
              <w:widowControl/>
              <w:jc w:val="left"/>
              <w:rPr>
                <w:rFonts w:ascii="宋体" w:hAnsi="宋体" w:cs="宋体"/>
                <w:b/>
                <w:bCs/>
                <w:kern w:val="0"/>
                <w:sz w:val="24"/>
              </w:rPr>
            </w:pPr>
          </w:p>
        </w:tc>
        <w:tc>
          <w:tcPr>
            <w:tcW w:w="1220" w:type="dxa"/>
            <w:vMerge/>
            <w:vAlign w:val="center"/>
          </w:tcPr>
          <w:p w:rsidR="00F37BFD" w:rsidRDefault="00F37BFD">
            <w:pPr>
              <w:widowControl/>
              <w:jc w:val="left"/>
              <w:rPr>
                <w:rFonts w:ascii="宋体" w:hAnsi="宋体" w:cs="宋体"/>
                <w:b/>
                <w:bCs/>
                <w:kern w:val="0"/>
                <w:sz w:val="24"/>
              </w:rPr>
            </w:pPr>
          </w:p>
        </w:tc>
        <w:tc>
          <w:tcPr>
            <w:tcW w:w="4540" w:type="dxa"/>
            <w:vAlign w:val="center"/>
          </w:tcPr>
          <w:p w:rsidR="00F37BFD" w:rsidRDefault="0045178E" w:rsidP="0045178E">
            <w:pPr>
              <w:widowControl/>
              <w:jc w:val="left"/>
              <w:rPr>
                <w:rFonts w:ascii="宋体" w:hAnsi="宋体" w:cs="宋体"/>
                <w:kern w:val="0"/>
                <w:sz w:val="24"/>
              </w:rPr>
            </w:pPr>
            <w:r>
              <w:rPr>
                <w:rFonts w:ascii="宋体" w:hAnsi="宋体" w:cs="宋体" w:hint="eastAsia"/>
                <w:kern w:val="0"/>
                <w:sz w:val="24"/>
              </w:rPr>
              <w:t>4</w:t>
            </w:r>
            <w:r w:rsidR="00F37BFD">
              <w:rPr>
                <w:rFonts w:ascii="宋体" w:hAnsi="宋体" w:cs="宋体" w:hint="eastAsia"/>
                <w:kern w:val="0"/>
                <w:sz w:val="24"/>
              </w:rPr>
              <w:t>.提供招标人</w:t>
            </w:r>
            <w:r>
              <w:rPr>
                <w:rFonts w:ascii="宋体" w:hAnsi="宋体" w:cs="宋体" w:hint="eastAsia"/>
                <w:kern w:val="0"/>
                <w:sz w:val="24"/>
              </w:rPr>
              <w:t>教</w:t>
            </w:r>
            <w:r w:rsidR="00F37BFD">
              <w:rPr>
                <w:rFonts w:ascii="宋体" w:hAnsi="宋体" w:cs="宋体" w:hint="eastAsia"/>
                <w:kern w:val="0"/>
                <w:sz w:val="24"/>
              </w:rPr>
              <w:t>师投诉处理方案，方案合理得2分，不合理或未提供不得分。</w:t>
            </w:r>
          </w:p>
          <w:p w:rsidR="007C63AF" w:rsidRDefault="007C63AF" w:rsidP="007C63AF">
            <w:pPr>
              <w:widowControl/>
              <w:jc w:val="left"/>
              <w:rPr>
                <w:rFonts w:ascii="宋体" w:hAnsi="宋体" w:cs="宋体"/>
                <w:kern w:val="0"/>
                <w:sz w:val="24"/>
              </w:rPr>
            </w:pPr>
            <w:r>
              <w:rPr>
                <w:rFonts w:ascii="宋体" w:hAnsi="宋体" w:cs="宋体" w:hint="eastAsia"/>
                <w:kern w:val="0"/>
                <w:sz w:val="24"/>
              </w:rPr>
              <w:t>5、提供食品从采购、运输、验收、加工到售卖全过程食品安全管理方案。方案合理</w:t>
            </w:r>
            <w:r>
              <w:rPr>
                <w:rFonts w:ascii="宋体" w:hAnsi="宋体" w:cs="宋体" w:hint="eastAsia"/>
                <w:kern w:val="0"/>
                <w:sz w:val="24"/>
              </w:rPr>
              <w:lastRenderedPageBreak/>
              <w:t>得2分，不合理或未提供不得分。</w:t>
            </w:r>
          </w:p>
          <w:p w:rsidR="007C63AF" w:rsidRPr="007C63AF" w:rsidRDefault="007C63AF" w:rsidP="0045178E">
            <w:pPr>
              <w:widowControl/>
              <w:jc w:val="left"/>
              <w:rPr>
                <w:rFonts w:ascii="宋体" w:hAnsi="宋体" w:cs="宋体"/>
                <w:kern w:val="0"/>
                <w:sz w:val="24"/>
              </w:rPr>
            </w:pPr>
          </w:p>
        </w:tc>
        <w:tc>
          <w:tcPr>
            <w:tcW w:w="1680" w:type="dxa"/>
            <w:vAlign w:val="center"/>
          </w:tcPr>
          <w:p w:rsidR="00F37BFD" w:rsidRDefault="00F37BFD">
            <w:pPr>
              <w:widowControl/>
              <w:jc w:val="left"/>
              <w:rPr>
                <w:rFonts w:ascii="宋体" w:hAnsi="宋体" w:cs="宋体"/>
                <w:kern w:val="0"/>
                <w:szCs w:val="21"/>
              </w:rPr>
            </w:pPr>
            <w:r>
              <w:rPr>
                <w:rFonts w:ascii="宋体" w:hAnsi="宋体" w:cs="宋体" w:hint="eastAsia"/>
                <w:kern w:val="0"/>
                <w:szCs w:val="21"/>
              </w:rPr>
              <w:lastRenderedPageBreak/>
              <w:t xml:space="preserve">　</w:t>
            </w:r>
          </w:p>
        </w:tc>
      </w:tr>
      <w:tr w:rsidR="00F37BFD">
        <w:trPr>
          <w:trHeight w:val="1380"/>
          <w:jc w:val="center"/>
        </w:trPr>
        <w:tc>
          <w:tcPr>
            <w:tcW w:w="500" w:type="dxa"/>
            <w:vMerge w:val="restart"/>
            <w:vAlign w:val="center"/>
          </w:tcPr>
          <w:p w:rsidR="00F37BFD" w:rsidRDefault="00F37BFD">
            <w:pPr>
              <w:widowControl/>
              <w:jc w:val="center"/>
              <w:rPr>
                <w:rFonts w:ascii="宋体" w:hAnsi="宋体" w:cs="宋体"/>
                <w:kern w:val="0"/>
                <w:szCs w:val="28"/>
              </w:rPr>
            </w:pPr>
            <w:r>
              <w:rPr>
                <w:rFonts w:ascii="宋体" w:hAnsi="宋体" w:cs="宋体" w:hint="eastAsia"/>
                <w:kern w:val="0"/>
                <w:szCs w:val="28"/>
              </w:rPr>
              <w:lastRenderedPageBreak/>
              <w:t>3</w:t>
            </w:r>
          </w:p>
        </w:tc>
        <w:tc>
          <w:tcPr>
            <w:tcW w:w="1160" w:type="dxa"/>
            <w:vMerge w:val="restart"/>
            <w:vAlign w:val="center"/>
          </w:tcPr>
          <w:p w:rsidR="00F37BFD" w:rsidRDefault="00F37BFD">
            <w:pPr>
              <w:widowControl/>
              <w:jc w:val="center"/>
              <w:rPr>
                <w:rFonts w:ascii="宋体" w:hAnsi="宋体" w:cs="宋体"/>
                <w:b/>
                <w:bCs/>
                <w:kern w:val="0"/>
                <w:sz w:val="24"/>
              </w:rPr>
            </w:pPr>
            <w:r>
              <w:rPr>
                <w:rFonts w:ascii="宋体" w:hAnsi="宋体" w:cs="宋体" w:hint="eastAsia"/>
                <w:b/>
                <w:bCs/>
                <w:kern w:val="0"/>
                <w:sz w:val="24"/>
              </w:rPr>
              <w:t>商务部分</w:t>
            </w:r>
            <w:r>
              <w:rPr>
                <w:rFonts w:ascii="宋体" w:hAnsi="宋体" w:cs="宋体" w:hint="eastAsia"/>
                <w:b/>
                <w:bCs/>
                <w:kern w:val="0"/>
                <w:sz w:val="24"/>
              </w:rPr>
              <w:br/>
              <w:t>（</w:t>
            </w:r>
            <w:r w:rsidR="006F1A69">
              <w:rPr>
                <w:rFonts w:ascii="宋体" w:hAnsi="宋体" w:cs="宋体" w:hint="eastAsia"/>
                <w:b/>
                <w:bCs/>
                <w:kern w:val="0"/>
                <w:sz w:val="24"/>
              </w:rPr>
              <w:t>3</w:t>
            </w:r>
            <w:r>
              <w:rPr>
                <w:rFonts w:ascii="宋体" w:hAnsi="宋体" w:cs="宋体" w:hint="eastAsia"/>
                <w:b/>
                <w:bCs/>
                <w:kern w:val="0"/>
                <w:sz w:val="24"/>
              </w:rPr>
              <w:t>0%）</w:t>
            </w:r>
          </w:p>
        </w:tc>
        <w:tc>
          <w:tcPr>
            <w:tcW w:w="1220" w:type="dxa"/>
            <w:vAlign w:val="center"/>
          </w:tcPr>
          <w:p w:rsidR="00F37BFD" w:rsidRDefault="00F37BFD">
            <w:pPr>
              <w:widowControl/>
              <w:jc w:val="center"/>
              <w:rPr>
                <w:rFonts w:ascii="宋体" w:hAnsi="宋体" w:cs="宋体"/>
                <w:b/>
                <w:bCs/>
                <w:kern w:val="0"/>
                <w:sz w:val="24"/>
              </w:rPr>
            </w:pPr>
            <w:r>
              <w:rPr>
                <w:rFonts w:ascii="宋体" w:hAnsi="宋体" w:cs="宋体" w:hint="eastAsia"/>
                <w:b/>
                <w:bCs/>
                <w:kern w:val="0"/>
                <w:sz w:val="24"/>
              </w:rPr>
              <w:t>经营业绩（</w:t>
            </w:r>
            <w:r w:rsidR="009F3A0B">
              <w:rPr>
                <w:rFonts w:ascii="宋体" w:hAnsi="宋体" w:cs="宋体" w:hint="eastAsia"/>
                <w:b/>
                <w:bCs/>
                <w:kern w:val="0"/>
                <w:sz w:val="24"/>
              </w:rPr>
              <w:t>9</w:t>
            </w:r>
            <w:r>
              <w:rPr>
                <w:rFonts w:ascii="宋体" w:hAnsi="宋体" w:cs="宋体" w:hint="eastAsia"/>
                <w:b/>
                <w:bCs/>
                <w:kern w:val="0"/>
                <w:sz w:val="24"/>
              </w:rPr>
              <w:t>分）</w:t>
            </w:r>
          </w:p>
        </w:tc>
        <w:tc>
          <w:tcPr>
            <w:tcW w:w="4540" w:type="dxa"/>
            <w:vAlign w:val="center"/>
          </w:tcPr>
          <w:p w:rsidR="00F37BFD" w:rsidRDefault="00F37BFD">
            <w:pPr>
              <w:widowControl/>
              <w:jc w:val="left"/>
              <w:rPr>
                <w:rFonts w:ascii="宋体" w:hAnsi="宋体" w:cs="宋体"/>
                <w:kern w:val="0"/>
                <w:sz w:val="24"/>
              </w:rPr>
            </w:pPr>
            <w:r>
              <w:rPr>
                <w:rFonts w:ascii="宋体" w:hAnsi="宋体" w:cs="宋体" w:hint="eastAsia"/>
                <w:kern w:val="0"/>
                <w:sz w:val="24"/>
              </w:rPr>
              <w:t>1.</w:t>
            </w:r>
            <w:smartTag w:uri="urn:schemas-microsoft-com:office:smarttags" w:element="chsdate">
              <w:smartTagPr>
                <w:attr w:name="Year" w:val="2016"/>
                <w:attr w:name="Month" w:val="1"/>
                <w:attr w:name="Day" w:val="1"/>
                <w:attr w:name="IsLunarDate" w:val="False"/>
                <w:attr w:name="IsROCDate" w:val="False"/>
              </w:smartTagPr>
              <w:r>
                <w:rPr>
                  <w:rFonts w:ascii="宋体" w:hAnsi="宋体" w:cs="宋体" w:hint="eastAsia"/>
                  <w:kern w:val="0"/>
                  <w:sz w:val="24"/>
                </w:rPr>
                <w:t>2016年1月1日</w:t>
              </w:r>
            </w:smartTag>
            <w:r>
              <w:rPr>
                <w:rFonts w:ascii="宋体" w:hAnsi="宋体" w:cs="宋体" w:hint="eastAsia"/>
                <w:kern w:val="0"/>
                <w:sz w:val="24"/>
              </w:rPr>
              <w:t>至今（签订或在合同期内），经营面积2500㎡(含2500㎡)及以上</w:t>
            </w:r>
            <w:r w:rsidR="00475BFA">
              <w:rPr>
                <w:rFonts w:ascii="宋体" w:hAnsi="宋体" w:cs="宋体" w:hint="eastAsia"/>
                <w:kern w:val="0"/>
                <w:sz w:val="24"/>
              </w:rPr>
              <w:t>学</w:t>
            </w:r>
            <w:r>
              <w:rPr>
                <w:rFonts w:ascii="宋体" w:hAnsi="宋体" w:cs="宋体" w:hint="eastAsia"/>
                <w:kern w:val="0"/>
                <w:sz w:val="24"/>
              </w:rPr>
              <w:t>校食堂经营项目，每提供1个业绩得1分，最高得</w:t>
            </w:r>
            <w:r w:rsidR="009F3A0B">
              <w:rPr>
                <w:rFonts w:ascii="宋体" w:hAnsi="宋体" w:cs="宋体" w:hint="eastAsia"/>
                <w:kern w:val="0"/>
                <w:sz w:val="24"/>
              </w:rPr>
              <w:t>2</w:t>
            </w:r>
            <w:r>
              <w:rPr>
                <w:rFonts w:ascii="宋体" w:hAnsi="宋体" w:cs="宋体" w:hint="eastAsia"/>
                <w:kern w:val="0"/>
                <w:sz w:val="24"/>
              </w:rPr>
              <w:t>分。</w:t>
            </w:r>
          </w:p>
          <w:p w:rsidR="00475BFA" w:rsidRDefault="00475BFA">
            <w:pPr>
              <w:widowControl/>
              <w:jc w:val="left"/>
              <w:rPr>
                <w:rFonts w:ascii="宋体" w:hAnsi="宋体" w:cs="宋体"/>
                <w:kern w:val="0"/>
                <w:sz w:val="24"/>
              </w:rPr>
            </w:pPr>
            <w:r>
              <w:rPr>
                <w:rFonts w:ascii="宋体" w:hAnsi="宋体" w:cs="宋体" w:hint="eastAsia"/>
                <w:kern w:val="0"/>
                <w:sz w:val="24"/>
              </w:rPr>
              <w:t>2、</w:t>
            </w:r>
            <w:smartTag w:uri="urn:schemas-microsoft-com:office:smarttags" w:element="chsdate">
              <w:smartTagPr>
                <w:attr w:name="Year" w:val="2016"/>
                <w:attr w:name="Month" w:val="1"/>
                <w:attr w:name="Day" w:val="1"/>
                <w:attr w:name="IsLunarDate" w:val="False"/>
                <w:attr w:name="IsROCDate" w:val="False"/>
              </w:smartTagPr>
              <w:r>
                <w:rPr>
                  <w:rFonts w:ascii="宋体" w:hAnsi="宋体" w:cs="宋体" w:hint="eastAsia"/>
                  <w:kern w:val="0"/>
                  <w:sz w:val="24"/>
                </w:rPr>
                <w:t>2016年1月1日</w:t>
              </w:r>
            </w:smartTag>
            <w:r>
              <w:rPr>
                <w:rFonts w:ascii="宋体" w:hAnsi="宋体" w:cs="宋体" w:hint="eastAsia"/>
                <w:kern w:val="0"/>
                <w:sz w:val="24"/>
              </w:rPr>
              <w:t>至今（签订或在合同期内），经营面积500㎡(含500㎡)及以上学校教工食堂经营项目，每提供1个业绩得1分，最高得</w:t>
            </w:r>
            <w:r w:rsidR="009C089E">
              <w:rPr>
                <w:rFonts w:ascii="宋体" w:hAnsi="宋体" w:cs="宋体" w:hint="eastAsia"/>
                <w:kern w:val="0"/>
                <w:sz w:val="24"/>
              </w:rPr>
              <w:t>5</w:t>
            </w:r>
            <w:r>
              <w:rPr>
                <w:rFonts w:ascii="宋体" w:hAnsi="宋体" w:cs="宋体" w:hint="eastAsia"/>
                <w:kern w:val="0"/>
                <w:sz w:val="24"/>
              </w:rPr>
              <w:t>分。</w:t>
            </w:r>
          </w:p>
          <w:p w:rsidR="007C63AF" w:rsidRDefault="007C63AF" w:rsidP="007C63AF">
            <w:pPr>
              <w:widowControl/>
              <w:jc w:val="left"/>
              <w:rPr>
                <w:rFonts w:ascii="宋体" w:hAnsi="宋体" w:cs="宋体"/>
                <w:kern w:val="0"/>
                <w:sz w:val="24"/>
              </w:rPr>
            </w:pPr>
            <w:r>
              <w:rPr>
                <w:rFonts w:ascii="宋体" w:hAnsi="宋体" w:cs="宋体" w:hint="eastAsia"/>
                <w:kern w:val="0"/>
                <w:sz w:val="24"/>
              </w:rPr>
              <w:t>3、2014年1月1日至今（签订或在合同期内），经营面积500㎡(含500㎡)及以上且</w:t>
            </w:r>
            <w:r w:rsidR="00032D84">
              <w:rPr>
                <w:rFonts w:ascii="宋体" w:hAnsi="宋体" w:cs="宋体" w:hint="eastAsia"/>
                <w:kern w:val="0"/>
                <w:sz w:val="24"/>
              </w:rPr>
              <w:t>连续经营期已满三年及以上的</w:t>
            </w:r>
            <w:r>
              <w:rPr>
                <w:rFonts w:ascii="宋体" w:hAnsi="宋体" w:cs="宋体" w:hint="eastAsia"/>
                <w:kern w:val="0"/>
                <w:sz w:val="24"/>
              </w:rPr>
              <w:t>学校教工食堂经营项目，每提供1个业绩得1分，最高得</w:t>
            </w:r>
            <w:r w:rsidR="00032D84">
              <w:rPr>
                <w:rFonts w:ascii="宋体" w:hAnsi="宋体" w:cs="宋体" w:hint="eastAsia"/>
                <w:kern w:val="0"/>
                <w:sz w:val="24"/>
              </w:rPr>
              <w:t>2</w:t>
            </w:r>
            <w:r>
              <w:rPr>
                <w:rFonts w:ascii="宋体" w:hAnsi="宋体" w:cs="宋体" w:hint="eastAsia"/>
                <w:kern w:val="0"/>
                <w:sz w:val="24"/>
              </w:rPr>
              <w:t>分。</w:t>
            </w:r>
          </w:p>
          <w:p w:rsidR="007C63AF" w:rsidRPr="007C63AF" w:rsidRDefault="007C63AF">
            <w:pPr>
              <w:widowControl/>
              <w:jc w:val="left"/>
              <w:rPr>
                <w:rFonts w:ascii="宋体" w:hAnsi="宋体" w:cs="宋体"/>
                <w:kern w:val="0"/>
                <w:sz w:val="24"/>
              </w:rPr>
            </w:pPr>
          </w:p>
          <w:p w:rsidR="00F37BFD" w:rsidRDefault="00F37BFD" w:rsidP="00475BFA">
            <w:pPr>
              <w:widowControl/>
              <w:jc w:val="left"/>
              <w:rPr>
                <w:rFonts w:ascii="宋体" w:hAnsi="宋体" w:cs="宋体"/>
                <w:kern w:val="0"/>
                <w:sz w:val="24"/>
              </w:rPr>
            </w:pPr>
            <w:r>
              <w:rPr>
                <w:rFonts w:ascii="宋体" w:hAnsi="宋体" w:cs="宋体" w:hint="eastAsia"/>
                <w:kern w:val="0"/>
                <w:sz w:val="24"/>
              </w:rPr>
              <w:t>注：须提供业绩合同原件，时间以合同签订时间为准，合同未注明面积的，须出具学校证明文件，并加盖学校公章</w:t>
            </w:r>
            <w:r w:rsidR="00475BFA">
              <w:rPr>
                <w:rFonts w:ascii="宋体" w:hAnsi="宋体" w:cs="宋体" w:hint="eastAsia"/>
                <w:kern w:val="0"/>
                <w:sz w:val="24"/>
              </w:rPr>
              <w:t>。</w:t>
            </w:r>
          </w:p>
        </w:tc>
        <w:tc>
          <w:tcPr>
            <w:tcW w:w="1680" w:type="dxa"/>
            <w:vAlign w:val="center"/>
          </w:tcPr>
          <w:p w:rsidR="00F37BFD" w:rsidRDefault="00F37BFD">
            <w:pPr>
              <w:widowControl/>
              <w:jc w:val="left"/>
              <w:rPr>
                <w:rFonts w:ascii="宋体" w:hAnsi="宋体" w:cs="宋体"/>
                <w:kern w:val="0"/>
                <w:szCs w:val="21"/>
              </w:rPr>
            </w:pPr>
            <w:r>
              <w:rPr>
                <w:rFonts w:ascii="宋体" w:hAnsi="宋体" w:cs="宋体" w:hint="eastAsia"/>
                <w:kern w:val="0"/>
                <w:szCs w:val="21"/>
              </w:rPr>
              <w:t>提供合同复印件及学校证明文件，原件备查。若提供虚假业绩，取消投标和中标资格。</w:t>
            </w:r>
          </w:p>
        </w:tc>
      </w:tr>
      <w:tr w:rsidR="00F37BFD">
        <w:trPr>
          <w:trHeight w:val="1104"/>
          <w:jc w:val="center"/>
        </w:trPr>
        <w:tc>
          <w:tcPr>
            <w:tcW w:w="500" w:type="dxa"/>
            <w:vMerge/>
            <w:vAlign w:val="center"/>
          </w:tcPr>
          <w:p w:rsidR="00F37BFD" w:rsidRDefault="00F37BFD">
            <w:pPr>
              <w:widowControl/>
              <w:jc w:val="left"/>
              <w:rPr>
                <w:rFonts w:ascii="宋体" w:hAnsi="宋体" w:cs="宋体"/>
                <w:kern w:val="0"/>
                <w:szCs w:val="28"/>
              </w:rPr>
            </w:pPr>
          </w:p>
        </w:tc>
        <w:tc>
          <w:tcPr>
            <w:tcW w:w="1160" w:type="dxa"/>
            <w:vMerge/>
            <w:vAlign w:val="center"/>
          </w:tcPr>
          <w:p w:rsidR="00F37BFD" w:rsidRDefault="00F37BFD">
            <w:pPr>
              <w:widowControl/>
              <w:jc w:val="left"/>
              <w:rPr>
                <w:rFonts w:ascii="宋体" w:hAnsi="宋体" w:cs="宋体"/>
                <w:b/>
                <w:bCs/>
                <w:kern w:val="0"/>
                <w:sz w:val="24"/>
              </w:rPr>
            </w:pPr>
          </w:p>
        </w:tc>
        <w:tc>
          <w:tcPr>
            <w:tcW w:w="1220" w:type="dxa"/>
            <w:vAlign w:val="center"/>
          </w:tcPr>
          <w:p w:rsidR="00F37BFD" w:rsidRDefault="00F37BFD">
            <w:pPr>
              <w:widowControl/>
              <w:jc w:val="center"/>
              <w:rPr>
                <w:rFonts w:ascii="宋体" w:hAnsi="宋体" w:cs="宋体"/>
                <w:b/>
                <w:bCs/>
                <w:kern w:val="0"/>
                <w:sz w:val="24"/>
              </w:rPr>
            </w:pPr>
            <w:r>
              <w:rPr>
                <w:rFonts w:ascii="宋体" w:hAnsi="宋体" w:cs="宋体" w:hint="eastAsia"/>
                <w:b/>
                <w:bCs/>
                <w:kern w:val="0"/>
                <w:sz w:val="24"/>
              </w:rPr>
              <w:t>经营水平</w:t>
            </w:r>
            <w:r>
              <w:rPr>
                <w:rFonts w:ascii="宋体" w:hAnsi="宋体" w:cs="宋体" w:hint="eastAsia"/>
                <w:b/>
                <w:bCs/>
                <w:kern w:val="0"/>
                <w:sz w:val="24"/>
              </w:rPr>
              <w:br/>
              <w:t>（</w:t>
            </w:r>
            <w:r w:rsidR="00032D84">
              <w:rPr>
                <w:rFonts w:ascii="宋体" w:hAnsi="宋体" w:cs="宋体" w:hint="eastAsia"/>
                <w:b/>
                <w:bCs/>
                <w:kern w:val="0"/>
                <w:sz w:val="24"/>
              </w:rPr>
              <w:t>3</w:t>
            </w:r>
            <w:r>
              <w:rPr>
                <w:rFonts w:ascii="宋体" w:hAnsi="宋体" w:cs="宋体" w:hint="eastAsia"/>
                <w:b/>
                <w:bCs/>
                <w:kern w:val="0"/>
                <w:sz w:val="24"/>
              </w:rPr>
              <w:t>分）</w:t>
            </w:r>
          </w:p>
        </w:tc>
        <w:tc>
          <w:tcPr>
            <w:tcW w:w="4540" w:type="dxa"/>
            <w:vAlign w:val="center"/>
          </w:tcPr>
          <w:p w:rsidR="00F62DD0" w:rsidRDefault="00F37BFD" w:rsidP="00F62DD0">
            <w:pPr>
              <w:widowControl/>
              <w:ind w:firstLineChars="100" w:firstLine="240"/>
              <w:jc w:val="left"/>
              <w:rPr>
                <w:rFonts w:ascii="宋体" w:hAnsi="宋体" w:cs="宋体"/>
                <w:kern w:val="0"/>
                <w:sz w:val="24"/>
              </w:rPr>
            </w:pPr>
            <w:smartTag w:uri="urn:schemas-microsoft-com:office:smarttags" w:element="chsdate">
              <w:smartTagPr>
                <w:attr w:name="Year" w:val="2017"/>
                <w:attr w:name="Month" w:val="1"/>
                <w:attr w:name="Day" w:val="1"/>
                <w:attr w:name="IsLunarDate" w:val="False"/>
                <w:attr w:name="IsROCDate" w:val="False"/>
              </w:smartTagPr>
              <w:r>
                <w:rPr>
                  <w:rFonts w:ascii="宋体" w:hAnsi="宋体" w:cs="宋体" w:hint="eastAsia"/>
                  <w:kern w:val="0"/>
                  <w:sz w:val="24"/>
                </w:rPr>
                <w:t>2017年1月1日</w:t>
              </w:r>
            </w:smartTag>
            <w:r>
              <w:rPr>
                <w:rFonts w:ascii="宋体" w:hAnsi="宋体" w:cs="宋体" w:hint="eastAsia"/>
                <w:kern w:val="0"/>
                <w:sz w:val="24"/>
              </w:rPr>
              <w:t>起止</w:t>
            </w:r>
            <w:smartTag w:uri="urn:schemas-microsoft-com:office:smarttags" w:element="chsdate">
              <w:smartTagPr>
                <w:attr w:name="Year" w:val="2018"/>
                <w:attr w:name="Month" w:val="12"/>
                <w:attr w:name="Day" w:val="31"/>
                <w:attr w:name="IsLunarDate" w:val="False"/>
                <w:attr w:name="IsROCDate" w:val="False"/>
              </w:smartTagPr>
              <w:r>
                <w:rPr>
                  <w:rFonts w:ascii="宋体" w:hAnsi="宋体" w:cs="宋体" w:hint="eastAsia"/>
                  <w:kern w:val="0"/>
                  <w:sz w:val="24"/>
                </w:rPr>
                <w:t>2018年12月31日</w:t>
              </w:r>
            </w:smartTag>
            <w:r>
              <w:rPr>
                <w:rFonts w:ascii="宋体" w:hAnsi="宋体" w:cs="宋体" w:hint="eastAsia"/>
                <w:kern w:val="0"/>
                <w:sz w:val="24"/>
              </w:rPr>
              <w:t>止，投标人财务报表为盈利的得1分。</w:t>
            </w:r>
          </w:p>
          <w:p w:rsidR="00F37BFD" w:rsidRDefault="00F37BFD">
            <w:pPr>
              <w:widowControl/>
              <w:jc w:val="left"/>
              <w:rPr>
                <w:rFonts w:ascii="宋体" w:hAnsi="宋体" w:cs="宋体"/>
                <w:kern w:val="0"/>
                <w:sz w:val="24"/>
              </w:rPr>
            </w:pPr>
            <w:r>
              <w:rPr>
                <w:rFonts w:ascii="宋体" w:hAnsi="宋体" w:cs="宋体" w:hint="eastAsia"/>
                <w:kern w:val="0"/>
                <w:sz w:val="24"/>
              </w:rPr>
              <w:t>15.提供2018年银行流水，银行流水5000万以下的不得分，5000-7000万（含5000万）的得1分，7000万- 1亿（含7000万）的得2分，1亿及以上得3分。最高得3分。</w:t>
            </w:r>
          </w:p>
        </w:tc>
        <w:tc>
          <w:tcPr>
            <w:tcW w:w="1680" w:type="dxa"/>
            <w:vAlign w:val="center"/>
          </w:tcPr>
          <w:p w:rsidR="00F37BFD" w:rsidRDefault="00F37BFD">
            <w:pPr>
              <w:widowControl/>
              <w:jc w:val="left"/>
              <w:rPr>
                <w:rFonts w:ascii="宋体" w:hAnsi="宋体" w:cs="宋体"/>
                <w:kern w:val="0"/>
                <w:szCs w:val="21"/>
              </w:rPr>
            </w:pPr>
            <w:r>
              <w:rPr>
                <w:rFonts w:ascii="宋体" w:hAnsi="宋体" w:cs="宋体" w:hint="eastAsia"/>
                <w:kern w:val="0"/>
                <w:szCs w:val="21"/>
              </w:rPr>
              <w:t>以专业审计机构出具的投标人财务审计报告为评审依据。</w:t>
            </w:r>
          </w:p>
        </w:tc>
      </w:tr>
      <w:tr w:rsidR="00F37BFD">
        <w:trPr>
          <w:trHeight w:val="2808"/>
          <w:jc w:val="center"/>
        </w:trPr>
        <w:tc>
          <w:tcPr>
            <w:tcW w:w="500" w:type="dxa"/>
            <w:vMerge/>
            <w:vAlign w:val="center"/>
          </w:tcPr>
          <w:p w:rsidR="00F37BFD" w:rsidRDefault="00F37BFD">
            <w:pPr>
              <w:widowControl/>
              <w:jc w:val="left"/>
              <w:rPr>
                <w:rFonts w:ascii="宋体" w:hAnsi="宋体" w:cs="宋体"/>
                <w:kern w:val="0"/>
                <w:szCs w:val="28"/>
              </w:rPr>
            </w:pPr>
          </w:p>
        </w:tc>
        <w:tc>
          <w:tcPr>
            <w:tcW w:w="1160" w:type="dxa"/>
            <w:vMerge/>
            <w:vAlign w:val="center"/>
          </w:tcPr>
          <w:p w:rsidR="00F37BFD" w:rsidRDefault="00F37BFD">
            <w:pPr>
              <w:widowControl/>
              <w:jc w:val="left"/>
              <w:rPr>
                <w:rFonts w:ascii="宋体" w:hAnsi="宋体" w:cs="宋体"/>
                <w:b/>
                <w:bCs/>
                <w:kern w:val="0"/>
                <w:sz w:val="24"/>
              </w:rPr>
            </w:pPr>
          </w:p>
        </w:tc>
        <w:tc>
          <w:tcPr>
            <w:tcW w:w="1220" w:type="dxa"/>
            <w:vAlign w:val="center"/>
          </w:tcPr>
          <w:p w:rsidR="00F37BFD" w:rsidRDefault="00F37BFD">
            <w:pPr>
              <w:widowControl/>
              <w:jc w:val="center"/>
              <w:rPr>
                <w:rFonts w:ascii="宋体" w:hAnsi="宋体" w:cs="宋体"/>
                <w:b/>
                <w:bCs/>
                <w:kern w:val="0"/>
                <w:sz w:val="24"/>
              </w:rPr>
            </w:pPr>
            <w:r>
              <w:rPr>
                <w:rFonts w:ascii="宋体" w:hAnsi="宋体" w:cs="宋体" w:hint="eastAsia"/>
                <w:b/>
                <w:bCs/>
                <w:kern w:val="0"/>
                <w:sz w:val="24"/>
              </w:rPr>
              <w:t>客户满意度</w:t>
            </w:r>
            <w:r>
              <w:rPr>
                <w:rFonts w:ascii="宋体" w:hAnsi="宋体" w:cs="宋体" w:hint="eastAsia"/>
                <w:b/>
                <w:bCs/>
                <w:kern w:val="0"/>
                <w:sz w:val="24"/>
              </w:rPr>
              <w:br/>
              <w:t>（</w:t>
            </w:r>
            <w:r w:rsidR="00A47F8B">
              <w:rPr>
                <w:rFonts w:ascii="宋体" w:hAnsi="宋体" w:cs="宋体" w:hint="eastAsia"/>
                <w:b/>
                <w:bCs/>
                <w:kern w:val="0"/>
                <w:sz w:val="24"/>
              </w:rPr>
              <w:t>4</w:t>
            </w:r>
            <w:r>
              <w:rPr>
                <w:rFonts w:ascii="宋体" w:hAnsi="宋体" w:cs="宋体" w:hint="eastAsia"/>
                <w:b/>
                <w:bCs/>
                <w:kern w:val="0"/>
                <w:sz w:val="24"/>
              </w:rPr>
              <w:t>分）</w:t>
            </w:r>
          </w:p>
        </w:tc>
        <w:tc>
          <w:tcPr>
            <w:tcW w:w="4540" w:type="dxa"/>
            <w:vAlign w:val="center"/>
          </w:tcPr>
          <w:p w:rsidR="00F62DD0" w:rsidRDefault="00F37BFD" w:rsidP="00F62DD0">
            <w:pPr>
              <w:widowControl/>
              <w:ind w:firstLineChars="100" w:firstLine="240"/>
              <w:jc w:val="left"/>
              <w:rPr>
                <w:rFonts w:ascii="宋体" w:hAnsi="宋体" w:cs="宋体"/>
                <w:kern w:val="0"/>
                <w:sz w:val="24"/>
              </w:rPr>
            </w:pPr>
            <w:r>
              <w:rPr>
                <w:rFonts w:ascii="宋体" w:hAnsi="宋体" w:cs="宋体" w:hint="eastAsia"/>
                <w:kern w:val="0"/>
                <w:sz w:val="24"/>
              </w:rPr>
              <w:t>提供目前在营的</w:t>
            </w:r>
            <w:r w:rsidR="007C63AF">
              <w:rPr>
                <w:rFonts w:ascii="宋体" w:hAnsi="宋体" w:cs="宋体" w:hint="eastAsia"/>
                <w:kern w:val="0"/>
                <w:sz w:val="24"/>
              </w:rPr>
              <w:t>学</w:t>
            </w:r>
            <w:r>
              <w:rPr>
                <w:rFonts w:ascii="宋体" w:hAnsi="宋体" w:cs="宋体" w:hint="eastAsia"/>
                <w:kern w:val="0"/>
                <w:sz w:val="24"/>
              </w:rPr>
              <w:t>校</w:t>
            </w:r>
            <w:r w:rsidR="007C63AF">
              <w:rPr>
                <w:rFonts w:ascii="宋体" w:hAnsi="宋体" w:cs="宋体" w:hint="eastAsia"/>
                <w:kern w:val="0"/>
                <w:sz w:val="24"/>
              </w:rPr>
              <w:t>教工餐厅</w:t>
            </w:r>
            <w:r>
              <w:rPr>
                <w:rFonts w:ascii="宋体" w:hAnsi="宋体" w:cs="宋体" w:hint="eastAsia"/>
                <w:kern w:val="0"/>
                <w:sz w:val="24"/>
              </w:rPr>
              <w:t>满意度为优秀证明材料，并加盖学校公章。综合考核为优秀的每提供一个证明得</w:t>
            </w:r>
            <w:r w:rsidR="009C089E">
              <w:rPr>
                <w:rFonts w:ascii="宋体" w:hAnsi="宋体" w:cs="宋体" w:hint="eastAsia"/>
                <w:kern w:val="0"/>
                <w:sz w:val="24"/>
              </w:rPr>
              <w:t>1</w:t>
            </w:r>
            <w:r>
              <w:rPr>
                <w:rFonts w:ascii="宋体" w:hAnsi="宋体" w:cs="宋体" w:hint="eastAsia"/>
                <w:kern w:val="0"/>
                <w:sz w:val="24"/>
              </w:rPr>
              <w:t>分，</w:t>
            </w:r>
            <w:r w:rsidR="009C089E">
              <w:rPr>
                <w:rFonts w:ascii="宋体" w:hAnsi="宋体" w:cs="宋体" w:hint="eastAsia"/>
                <w:kern w:val="0"/>
                <w:sz w:val="24"/>
              </w:rPr>
              <w:t>良好者得0.5分，</w:t>
            </w:r>
            <w:r>
              <w:rPr>
                <w:rFonts w:ascii="宋体" w:hAnsi="宋体" w:cs="宋体" w:hint="eastAsia"/>
                <w:kern w:val="0"/>
                <w:sz w:val="24"/>
              </w:rPr>
              <w:t>其余情况不得分</w:t>
            </w:r>
            <w:r w:rsidR="009C089E">
              <w:rPr>
                <w:rFonts w:ascii="宋体" w:hAnsi="宋体" w:cs="宋体" w:hint="eastAsia"/>
                <w:kern w:val="0"/>
                <w:sz w:val="24"/>
              </w:rPr>
              <w:t>，最高得</w:t>
            </w:r>
            <w:r w:rsidR="00A47F8B">
              <w:rPr>
                <w:rFonts w:ascii="宋体" w:hAnsi="宋体" w:cs="宋体" w:hint="eastAsia"/>
                <w:kern w:val="0"/>
                <w:sz w:val="24"/>
              </w:rPr>
              <w:t>4</w:t>
            </w:r>
            <w:r w:rsidR="009C089E">
              <w:rPr>
                <w:rFonts w:ascii="宋体" w:hAnsi="宋体" w:cs="宋体" w:hint="eastAsia"/>
                <w:kern w:val="0"/>
                <w:sz w:val="24"/>
              </w:rPr>
              <w:t>分</w:t>
            </w:r>
          </w:p>
        </w:tc>
        <w:tc>
          <w:tcPr>
            <w:tcW w:w="1680" w:type="dxa"/>
            <w:vAlign w:val="center"/>
          </w:tcPr>
          <w:p w:rsidR="00F37BFD" w:rsidRDefault="00F37BFD">
            <w:pPr>
              <w:widowControl/>
              <w:jc w:val="left"/>
              <w:rPr>
                <w:rFonts w:ascii="宋体" w:hAnsi="宋体" w:cs="宋体"/>
                <w:kern w:val="0"/>
                <w:szCs w:val="21"/>
              </w:rPr>
            </w:pPr>
            <w:r>
              <w:rPr>
                <w:rFonts w:ascii="宋体" w:hAnsi="宋体" w:cs="宋体" w:hint="eastAsia"/>
                <w:kern w:val="0"/>
                <w:szCs w:val="21"/>
              </w:rPr>
              <w:t>提供相关证明文件。如经营业绩未提供合同的，还需提供合同复印件补充证明。</w:t>
            </w:r>
          </w:p>
        </w:tc>
      </w:tr>
      <w:tr w:rsidR="00F37BFD">
        <w:trPr>
          <w:trHeight w:val="1248"/>
          <w:jc w:val="center"/>
        </w:trPr>
        <w:tc>
          <w:tcPr>
            <w:tcW w:w="500" w:type="dxa"/>
            <w:vMerge/>
            <w:vAlign w:val="center"/>
          </w:tcPr>
          <w:p w:rsidR="00F37BFD" w:rsidRDefault="00F37BFD">
            <w:pPr>
              <w:widowControl/>
              <w:jc w:val="left"/>
              <w:rPr>
                <w:rFonts w:ascii="宋体" w:hAnsi="宋体" w:cs="宋体"/>
                <w:kern w:val="0"/>
                <w:szCs w:val="28"/>
              </w:rPr>
            </w:pPr>
          </w:p>
        </w:tc>
        <w:tc>
          <w:tcPr>
            <w:tcW w:w="1160" w:type="dxa"/>
            <w:vMerge/>
            <w:vAlign w:val="center"/>
          </w:tcPr>
          <w:p w:rsidR="00F37BFD" w:rsidRDefault="00F37BFD">
            <w:pPr>
              <w:widowControl/>
              <w:jc w:val="left"/>
              <w:rPr>
                <w:rFonts w:ascii="宋体" w:hAnsi="宋体" w:cs="宋体"/>
                <w:b/>
                <w:bCs/>
                <w:kern w:val="0"/>
                <w:sz w:val="24"/>
              </w:rPr>
            </w:pPr>
          </w:p>
        </w:tc>
        <w:tc>
          <w:tcPr>
            <w:tcW w:w="1220" w:type="dxa"/>
            <w:vMerge w:val="restart"/>
            <w:vAlign w:val="center"/>
          </w:tcPr>
          <w:p w:rsidR="00F37BFD" w:rsidRDefault="00F37BFD">
            <w:pPr>
              <w:widowControl/>
              <w:jc w:val="center"/>
              <w:rPr>
                <w:rFonts w:ascii="宋体" w:hAnsi="宋体" w:cs="宋体"/>
                <w:b/>
                <w:bCs/>
                <w:kern w:val="0"/>
                <w:sz w:val="24"/>
              </w:rPr>
            </w:pPr>
            <w:r>
              <w:rPr>
                <w:rFonts w:ascii="宋体" w:hAnsi="宋体" w:cs="宋体" w:hint="eastAsia"/>
                <w:b/>
                <w:bCs/>
                <w:kern w:val="0"/>
                <w:sz w:val="24"/>
              </w:rPr>
              <w:t>企业荣誉</w:t>
            </w:r>
            <w:r>
              <w:rPr>
                <w:rFonts w:ascii="宋体" w:hAnsi="宋体" w:cs="宋体" w:hint="eastAsia"/>
                <w:b/>
                <w:bCs/>
                <w:kern w:val="0"/>
                <w:sz w:val="24"/>
              </w:rPr>
              <w:br/>
              <w:t>（</w:t>
            </w:r>
            <w:r w:rsidR="00032D84">
              <w:rPr>
                <w:rFonts w:ascii="宋体" w:hAnsi="宋体" w:cs="宋体" w:hint="eastAsia"/>
                <w:b/>
                <w:bCs/>
                <w:kern w:val="0"/>
                <w:sz w:val="24"/>
              </w:rPr>
              <w:t>4</w:t>
            </w:r>
            <w:r>
              <w:rPr>
                <w:rFonts w:ascii="宋体" w:hAnsi="宋体" w:cs="宋体" w:hint="eastAsia"/>
                <w:b/>
                <w:bCs/>
                <w:kern w:val="0"/>
                <w:sz w:val="24"/>
              </w:rPr>
              <w:t>分）</w:t>
            </w:r>
          </w:p>
        </w:tc>
        <w:tc>
          <w:tcPr>
            <w:tcW w:w="4540" w:type="dxa"/>
            <w:vAlign w:val="center"/>
          </w:tcPr>
          <w:p w:rsidR="00F37BFD" w:rsidRDefault="009C089E">
            <w:pPr>
              <w:widowControl/>
              <w:jc w:val="left"/>
              <w:rPr>
                <w:rFonts w:ascii="宋体" w:hAnsi="宋体" w:cs="宋体"/>
                <w:kern w:val="0"/>
                <w:sz w:val="24"/>
              </w:rPr>
            </w:pPr>
            <w:r>
              <w:rPr>
                <w:rFonts w:ascii="宋体" w:hAnsi="宋体" w:cs="宋体" w:hint="eastAsia"/>
                <w:kern w:val="0"/>
                <w:sz w:val="24"/>
              </w:rPr>
              <w:t>1、</w:t>
            </w:r>
            <w:r w:rsidR="00F37BFD">
              <w:rPr>
                <w:rFonts w:ascii="宋体" w:hAnsi="宋体" w:cs="宋体" w:hint="eastAsia"/>
                <w:kern w:val="0"/>
                <w:sz w:val="24"/>
              </w:rPr>
              <w:t>.从2016年1月起至本项目开标，企业获得过表彰的</w:t>
            </w:r>
            <w:r>
              <w:rPr>
                <w:rFonts w:ascii="宋体" w:hAnsi="宋体" w:cs="宋体" w:hint="eastAsia"/>
                <w:kern w:val="0"/>
                <w:sz w:val="24"/>
              </w:rPr>
              <w:t>省、直辖</w:t>
            </w:r>
            <w:r w:rsidR="00F37BFD">
              <w:rPr>
                <w:rFonts w:ascii="宋体" w:hAnsi="宋体" w:cs="宋体" w:hint="eastAsia"/>
                <w:kern w:val="0"/>
                <w:sz w:val="24"/>
              </w:rPr>
              <w:t>市级高校优秀餐饮服务企业等类似荣誉的，每提供1项得1分，最高得</w:t>
            </w:r>
            <w:r w:rsidR="00032D84">
              <w:rPr>
                <w:rFonts w:ascii="宋体" w:hAnsi="宋体" w:cs="宋体" w:hint="eastAsia"/>
                <w:kern w:val="0"/>
                <w:sz w:val="24"/>
              </w:rPr>
              <w:t>2</w:t>
            </w:r>
            <w:r w:rsidR="00F37BFD">
              <w:rPr>
                <w:rFonts w:ascii="宋体" w:hAnsi="宋体" w:cs="宋体" w:hint="eastAsia"/>
                <w:kern w:val="0"/>
                <w:sz w:val="24"/>
              </w:rPr>
              <w:t>分。</w:t>
            </w:r>
          </w:p>
        </w:tc>
        <w:tc>
          <w:tcPr>
            <w:tcW w:w="1680" w:type="dxa"/>
            <w:vAlign w:val="center"/>
          </w:tcPr>
          <w:p w:rsidR="00F37BFD" w:rsidRDefault="00F37BFD">
            <w:pPr>
              <w:widowControl/>
              <w:jc w:val="left"/>
              <w:rPr>
                <w:rFonts w:ascii="宋体" w:hAnsi="宋体" w:cs="宋体"/>
                <w:kern w:val="0"/>
                <w:szCs w:val="21"/>
              </w:rPr>
            </w:pPr>
            <w:r>
              <w:rPr>
                <w:rFonts w:ascii="宋体" w:hAnsi="宋体" w:cs="宋体" w:hint="eastAsia"/>
                <w:kern w:val="0"/>
                <w:szCs w:val="21"/>
              </w:rPr>
              <w:t>提供表彰文件复印件，并现场出示原件。</w:t>
            </w:r>
          </w:p>
        </w:tc>
      </w:tr>
      <w:tr w:rsidR="00F37BFD">
        <w:trPr>
          <w:trHeight w:val="1380"/>
          <w:jc w:val="center"/>
        </w:trPr>
        <w:tc>
          <w:tcPr>
            <w:tcW w:w="500" w:type="dxa"/>
            <w:vMerge/>
            <w:vAlign w:val="center"/>
          </w:tcPr>
          <w:p w:rsidR="00F37BFD" w:rsidRDefault="00F37BFD">
            <w:pPr>
              <w:widowControl/>
              <w:jc w:val="left"/>
              <w:rPr>
                <w:rFonts w:ascii="宋体" w:hAnsi="宋体" w:cs="宋体"/>
                <w:kern w:val="0"/>
                <w:szCs w:val="28"/>
              </w:rPr>
            </w:pPr>
          </w:p>
        </w:tc>
        <w:tc>
          <w:tcPr>
            <w:tcW w:w="1160" w:type="dxa"/>
            <w:vMerge/>
            <w:vAlign w:val="center"/>
          </w:tcPr>
          <w:p w:rsidR="00F37BFD" w:rsidRDefault="00F37BFD">
            <w:pPr>
              <w:widowControl/>
              <w:jc w:val="left"/>
              <w:rPr>
                <w:rFonts w:ascii="宋体" w:hAnsi="宋体" w:cs="宋体"/>
                <w:b/>
                <w:bCs/>
                <w:kern w:val="0"/>
                <w:sz w:val="24"/>
              </w:rPr>
            </w:pPr>
          </w:p>
        </w:tc>
        <w:tc>
          <w:tcPr>
            <w:tcW w:w="1220" w:type="dxa"/>
            <w:vMerge/>
            <w:vAlign w:val="center"/>
          </w:tcPr>
          <w:p w:rsidR="00F37BFD" w:rsidRDefault="00F37BFD">
            <w:pPr>
              <w:widowControl/>
              <w:jc w:val="left"/>
              <w:rPr>
                <w:rFonts w:ascii="宋体" w:hAnsi="宋体" w:cs="宋体"/>
                <w:b/>
                <w:bCs/>
                <w:kern w:val="0"/>
                <w:sz w:val="24"/>
              </w:rPr>
            </w:pPr>
          </w:p>
        </w:tc>
        <w:tc>
          <w:tcPr>
            <w:tcW w:w="4540" w:type="dxa"/>
            <w:vAlign w:val="center"/>
          </w:tcPr>
          <w:p w:rsidR="00F37BFD" w:rsidRDefault="009C089E">
            <w:pPr>
              <w:widowControl/>
              <w:jc w:val="left"/>
              <w:rPr>
                <w:rFonts w:ascii="宋体" w:hAnsi="宋体" w:cs="宋体"/>
                <w:kern w:val="0"/>
                <w:sz w:val="24"/>
              </w:rPr>
            </w:pPr>
            <w:r>
              <w:rPr>
                <w:rFonts w:ascii="宋体" w:hAnsi="宋体" w:cs="宋体" w:hint="eastAsia"/>
                <w:kern w:val="0"/>
                <w:sz w:val="24"/>
              </w:rPr>
              <w:t>2</w:t>
            </w:r>
            <w:r w:rsidR="00F37BFD">
              <w:rPr>
                <w:rFonts w:ascii="宋体" w:hAnsi="宋体" w:cs="宋体" w:hint="eastAsia"/>
                <w:kern w:val="0"/>
                <w:sz w:val="24"/>
              </w:rPr>
              <w:t>.2017年1月以来，投标人经营的高校项目获得政府主管部门所评选的食品安全示范单位称号的，每获得1项得</w:t>
            </w:r>
            <w:r>
              <w:rPr>
                <w:rFonts w:ascii="宋体" w:hAnsi="宋体" w:cs="宋体" w:hint="eastAsia"/>
                <w:b/>
                <w:bCs/>
                <w:kern w:val="0"/>
                <w:sz w:val="24"/>
              </w:rPr>
              <w:t>1</w:t>
            </w:r>
            <w:r w:rsidR="00F37BFD">
              <w:rPr>
                <w:rFonts w:ascii="宋体" w:hAnsi="宋体" w:cs="宋体" w:hint="eastAsia"/>
                <w:kern w:val="0"/>
                <w:sz w:val="24"/>
              </w:rPr>
              <w:t>分，最高得</w:t>
            </w:r>
            <w:r>
              <w:rPr>
                <w:rFonts w:ascii="宋体" w:hAnsi="宋体" w:cs="宋体" w:hint="eastAsia"/>
                <w:b/>
                <w:bCs/>
                <w:kern w:val="0"/>
                <w:sz w:val="24"/>
              </w:rPr>
              <w:t>2</w:t>
            </w:r>
            <w:r w:rsidR="00F37BFD">
              <w:rPr>
                <w:rFonts w:ascii="宋体" w:hAnsi="宋体" w:cs="宋体" w:hint="eastAsia"/>
                <w:kern w:val="0"/>
                <w:sz w:val="24"/>
              </w:rPr>
              <w:t>分。</w:t>
            </w:r>
          </w:p>
        </w:tc>
        <w:tc>
          <w:tcPr>
            <w:tcW w:w="1680" w:type="dxa"/>
            <w:vAlign w:val="center"/>
          </w:tcPr>
          <w:p w:rsidR="00F37BFD" w:rsidRDefault="00F37BFD">
            <w:pPr>
              <w:widowControl/>
              <w:jc w:val="left"/>
              <w:rPr>
                <w:rFonts w:ascii="宋体" w:hAnsi="宋体" w:cs="宋体"/>
                <w:kern w:val="0"/>
                <w:szCs w:val="21"/>
              </w:rPr>
            </w:pPr>
            <w:r>
              <w:rPr>
                <w:rFonts w:ascii="宋体" w:hAnsi="宋体" w:cs="宋体" w:hint="eastAsia"/>
                <w:kern w:val="0"/>
                <w:szCs w:val="21"/>
              </w:rPr>
              <w:t>提供政府主管部门文件复印件，并现场出示原件。</w:t>
            </w:r>
          </w:p>
        </w:tc>
      </w:tr>
      <w:tr w:rsidR="00F37BFD">
        <w:trPr>
          <w:trHeight w:val="1248"/>
          <w:jc w:val="center"/>
        </w:trPr>
        <w:tc>
          <w:tcPr>
            <w:tcW w:w="500" w:type="dxa"/>
            <w:vMerge/>
            <w:vAlign w:val="center"/>
          </w:tcPr>
          <w:p w:rsidR="00F37BFD" w:rsidRDefault="00F37BFD">
            <w:pPr>
              <w:widowControl/>
              <w:jc w:val="left"/>
              <w:rPr>
                <w:rFonts w:ascii="宋体" w:hAnsi="宋体" w:cs="宋体"/>
                <w:kern w:val="0"/>
                <w:szCs w:val="28"/>
              </w:rPr>
            </w:pPr>
          </w:p>
        </w:tc>
        <w:tc>
          <w:tcPr>
            <w:tcW w:w="1160" w:type="dxa"/>
            <w:vMerge/>
            <w:vAlign w:val="center"/>
          </w:tcPr>
          <w:p w:rsidR="00F37BFD" w:rsidRDefault="00F37BFD">
            <w:pPr>
              <w:widowControl/>
              <w:jc w:val="left"/>
              <w:rPr>
                <w:rFonts w:ascii="宋体" w:hAnsi="宋体" w:cs="宋体"/>
                <w:b/>
                <w:bCs/>
                <w:kern w:val="0"/>
                <w:sz w:val="24"/>
              </w:rPr>
            </w:pPr>
          </w:p>
        </w:tc>
        <w:tc>
          <w:tcPr>
            <w:tcW w:w="1220" w:type="dxa"/>
            <w:vMerge w:val="restart"/>
            <w:vAlign w:val="center"/>
          </w:tcPr>
          <w:p w:rsidR="00F37BFD" w:rsidRDefault="00F37BFD">
            <w:pPr>
              <w:widowControl/>
              <w:jc w:val="center"/>
              <w:rPr>
                <w:rFonts w:ascii="宋体" w:hAnsi="宋体" w:cs="宋体"/>
                <w:b/>
                <w:bCs/>
                <w:kern w:val="0"/>
                <w:sz w:val="24"/>
              </w:rPr>
            </w:pPr>
            <w:r>
              <w:rPr>
                <w:rFonts w:ascii="宋体" w:hAnsi="宋体" w:cs="宋体" w:hint="eastAsia"/>
                <w:b/>
                <w:bCs/>
                <w:kern w:val="0"/>
                <w:sz w:val="24"/>
              </w:rPr>
              <w:t>企业实力</w:t>
            </w:r>
            <w:r>
              <w:rPr>
                <w:rFonts w:ascii="宋体" w:hAnsi="宋体" w:cs="宋体" w:hint="eastAsia"/>
                <w:b/>
                <w:bCs/>
                <w:kern w:val="0"/>
                <w:sz w:val="24"/>
              </w:rPr>
              <w:br/>
              <w:t>（1</w:t>
            </w:r>
            <w:r w:rsidR="009C089E">
              <w:rPr>
                <w:rFonts w:ascii="宋体" w:hAnsi="宋体" w:cs="宋体" w:hint="eastAsia"/>
                <w:b/>
                <w:bCs/>
                <w:kern w:val="0"/>
                <w:sz w:val="24"/>
              </w:rPr>
              <w:t>0</w:t>
            </w:r>
            <w:r>
              <w:rPr>
                <w:rFonts w:ascii="宋体" w:hAnsi="宋体" w:cs="宋体" w:hint="eastAsia"/>
                <w:b/>
                <w:bCs/>
                <w:kern w:val="0"/>
                <w:sz w:val="24"/>
              </w:rPr>
              <w:t>分）</w:t>
            </w:r>
          </w:p>
        </w:tc>
        <w:tc>
          <w:tcPr>
            <w:tcW w:w="4540" w:type="dxa"/>
            <w:vAlign w:val="center"/>
          </w:tcPr>
          <w:p w:rsidR="00F37BFD" w:rsidRDefault="009C089E">
            <w:pPr>
              <w:widowControl/>
              <w:jc w:val="left"/>
              <w:rPr>
                <w:rFonts w:ascii="宋体" w:hAnsi="宋体" w:cs="宋体"/>
                <w:kern w:val="0"/>
                <w:sz w:val="24"/>
              </w:rPr>
            </w:pPr>
            <w:r>
              <w:rPr>
                <w:rFonts w:ascii="宋体" w:hAnsi="宋体" w:cs="宋体" w:hint="eastAsia"/>
                <w:kern w:val="0"/>
                <w:sz w:val="24"/>
              </w:rPr>
              <w:t>1、</w:t>
            </w:r>
            <w:r w:rsidR="00F37BFD">
              <w:rPr>
                <w:rFonts w:ascii="宋体" w:hAnsi="宋体" w:cs="宋体" w:hint="eastAsia"/>
                <w:kern w:val="0"/>
                <w:sz w:val="24"/>
              </w:rPr>
              <w:t>.至投标截止时间止，投标人餐饮公司成立时间不满5年的（含3年）得0分，5年以上（不含5年）的得1分。</w:t>
            </w:r>
          </w:p>
          <w:p w:rsidR="00F62DD0" w:rsidRDefault="009C089E" w:rsidP="00F62DD0">
            <w:pPr>
              <w:widowControl/>
              <w:jc w:val="left"/>
              <w:rPr>
                <w:rFonts w:ascii="宋体" w:hAnsi="宋体" w:cs="宋体"/>
                <w:kern w:val="0"/>
                <w:sz w:val="24"/>
              </w:rPr>
            </w:pPr>
            <w:r>
              <w:rPr>
                <w:rFonts w:ascii="宋体" w:hAnsi="宋体" w:cs="宋体" w:hint="eastAsia"/>
                <w:kern w:val="0"/>
                <w:sz w:val="24"/>
              </w:rPr>
              <w:t>2、</w:t>
            </w:r>
            <w:r w:rsidR="00F37BFD">
              <w:rPr>
                <w:rFonts w:ascii="宋体" w:hAnsi="宋体" w:cs="宋体" w:hint="eastAsia"/>
                <w:kern w:val="0"/>
                <w:sz w:val="24"/>
              </w:rPr>
              <w:t>注册资金在1000万元及以上的得1分，每增加500万元加1分，最高得</w:t>
            </w:r>
            <w:r w:rsidR="00B25B87">
              <w:rPr>
                <w:rFonts w:ascii="宋体" w:hAnsi="宋体" w:cs="宋体" w:hint="eastAsia"/>
                <w:kern w:val="0"/>
                <w:sz w:val="24"/>
              </w:rPr>
              <w:t>2</w:t>
            </w:r>
            <w:r w:rsidR="00F37BFD">
              <w:rPr>
                <w:rFonts w:ascii="宋体" w:hAnsi="宋体" w:cs="宋体" w:hint="eastAsia"/>
                <w:kern w:val="0"/>
                <w:sz w:val="24"/>
              </w:rPr>
              <w:t>分。</w:t>
            </w:r>
          </w:p>
        </w:tc>
        <w:tc>
          <w:tcPr>
            <w:tcW w:w="1680" w:type="dxa"/>
            <w:vAlign w:val="center"/>
          </w:tcPr>
          <w:p w:rsidR="00F37BFD" w:rsidRDefault="00F37BFD">
            <w:pPr>
              <w:widowControl/>
              <w:jc w:val="left"/>
              <w:rPr>
                <w:rFonts w:ascii="宋体" w:hAnsi="宋体" w:cs="宋体"/>
                <w:kern w:val="0"/>
                <w:szCs w:val="21"/>
              </w:rPr>
            </w:pPr>
            <w:r>
              <w:rPr>
                <w:rFonts w:ascii="宋体" w:hAnsi="宋体" w:cs="宋体" w:hint="eastAsia"/>
                <w:kern w:val="0"/>
                <w:szCs w:val="21"/>
              </w:rPr>
              <w:t>提供营业执照复印件，并现场出示原件。</w:t>
            </w:r>
          </w:p>
        </w:tc>
      </w:tr>
      <w:tr w:rsidR="00F37BFD">
        <w:trPr>
          <w:trHeight w:val="1872"/>
          <w:jc w:val="center"/>
        </w:trPr>
        <w:tc>
          <w:tcPr>
            <w:tcW w:w="500" w:type="dxa"/>
            <w:vMerge/>
            <w:vAlign w:val="center"/>
          </w:tcPr>
          <w:p w:rsidR="00F37BFD" w:rsidRDefault="00F37BFD">
            <w:pPr>
              <w:widowControl/>
              <w:jc w:val="left"/>
              <w:rPr>
                <w:rFonts w:ascii="宋体" w:hAnsi="宋体" w:cs="宋体"/>
                <w:kern w:val="0"/>
                <w:szCs w:val="28"/>
              </w:rPr>
            </w:pPr>
          </w:p>
        </w:tc>
        <w:tc>
          <w:tcPr>
            <w:tcW w:w="1160" w:type="dxa"/>
            <w:vMerge/>
            <w:vAlign w:val="center"/>
          </w:tcPr>
          <w:p w:rsidR="00F37BFD" w:rsidRDefault="00F37BFD">
            <w:pPr>
              <w:widowControl/>
              <w:jc w:val="left"/>
              <w:rPr>
                <w:rFonts w:ascii="宋体" w:hAnsi="宋体" w:cs="宋体"/>
                <w:b/>
                <w:bCs/>
                <w:kern w:val="0"/>
                <w:sz w:val="24"/>
              </w:rPr>
            </w:pPr>
          </w:p>
        </w:tc>
        <w:tc>
          <w:tcPr>
            <w:tcW w:w="1220" w:type="dxa"/>
            <w:vMerge/>
            <w:vAlign w:val="center"/>
          </w:tcPr>
          <w:p w:rsidR="00F37BFD" w:rsidRDefault="00F37BFD">
            <w:pPr>
              <w:widowControl/>
              <w:jc w:val="left"/>
              <w:rPr>
                <w:rFonts w:ascii="宋体" w:hAnsi="宋体" w:cs="宋体"/>
                <w:b/>
                <w:bCs/>
                <w:kern w:val="0"/>
                <w:sz w:val="24"/>
              </w:rPr>
            </w:pPr>
          </w:p>
        </w:tc>
        <w:tc>
          <w:tcPr>
            <w:tcW w:w="4540" w:type="dxa"/>
            <w:vAlign w:val="center"/>
          </w:tcPr>
          <w:p w:rsidR="00F37BFD" w:rsidRDefault="009C089E">
            <w:pPr>
              <w:widowControl/>
              <w:jc w:val="left"/>
              <w:rPr>
                <w:rFonts w:ascii="宋体" w:hAnsi="宋体" w:cs="宋体"/>
                <w:kern w:val="0"/>
                <w:sz w:val="24"/>
              </w:rPr>
            </w:pPr>
            <w:r>
              <w:rPr>
                <w:rFonts w:ascii="宋体" w:hAnsi="宋体" w:cs="宋体" w:hint="eastAsia"/>
                <w:kern w:val="0"/>
                <w:sz w:val="24"/>
              </w:rPr>
              <w:t>3、</w:t>
            </w:r>
            <w:r w:rsidR="00F37BFD">
              <w:rPr>
                <w:rFonts w:ascii="宋体" w:hAnsi="宋体" w:cs="宋体" w:hint="eastAsia"/>
                <w:kern w:val="0"/>
                <w:sz w:val="24"/>
              </w:rPr>
              <w:t>.食品安全管理体系认证、质量管理体系认证、职业健康安全管理体系认证、环境管理体系认证。</w:t>
            </w:r>
          </w:p>
          <w:p w:rsidR="00F37BFD" w:rsidRDefault="00F37BFD">
            <w:pPr>
              <w:widowControl/>
              <w:jc w:val="left"/>
              <w:rPr>
                <w:rFonts w:ascii="宋体" w:hAnsi="宋体" w:cs="宋体"/>
                <w:kern w:val="0"/>
                <w:sz w:val="24"/>
              </w:rPr>
            </w:pPr>
            <w:r>
              <w:rPr>
                <w:rFonts w:ascii="宋体" w:hAnsi="宋体" w:cs="宋体" w:hint="eastAsia"/>
                <w:kern w:val="0"/>
                <w:sz w:val="24"/>
              </w:rPr>
              <w:t>每提供一个体系认证得</w:t>
            </w:r>
            <w:r w:rsidR="00032D84">
              <w:rPr>
                <w:rFonts w:ascii="宋体" w:hAnsi="宋体" w:cs="宋体" w:hint="eastAsia"/>
                <w:kern w:val="0"/>
                <w:sz w:val="24"/>
              </w:rPr>
              <w:t>0.5</w:t>
            </w:r>
            <w:r>
              <w:rPr>
                <w:rFonts w:ascii="宋体" w:hAnsi="宋体" w:cs="宋体" w:hint="eastAsia"/>
                <w:kern w:val="0"/>
                <w:sz w:val="24"/>
              </w:rPr>
              <w:t>分，最高得</w:t>
            </w:r>
            <w:r w:rsidR="00032D84">
              <w:rPr>
                <w:rFonts w:ascii="宋体" w:hAnsi="宋体" w:cs="宋体" w:hint="eastAsia"/>
                <w:kern w:val="0"/>
                <w:sz w:val="24"/>
              </w:rPr>
              <w:t>2</w:t>
            </w:r>
            <w:r>
              <w:rPr>
                <w:rFonts w:ascii="宋体" w:hAnsi="宋体" w:cs="宋体" w:hint="eastAsia"/>
                <w:kern w:val="0"/>
                <w:sz w:val="24"/>
              </w:rPr>
              <w:t>分。</w:t>
            </w:r>
          </w:p>
        </w:tc>
        <w:tc>
          <w:tcPr>
            <w:tcW w:w="1680" w:type="dxa"/>
            <w:vAlign w:val="center"/>
          </w:tcPr>
          <w:p w:rsidR="00F37BFD" w:rsidRDefault="00F37BFD">
            <w:pPr>
              <w:widowControl/>
              <w:jc w:val="left"/>
              <w:rPr>
                <w:rFonts w:ascii="宋体" w:hAnsi="宋体" w:cs="宋体"/>
                <w:kern w:val="0"/>
                <w:szCs w:val="21"/>
              </w:rPr>
            </w:pPr>
            <w:r>
              <w:rPr>
                <w:rFonts w:ascii="宋体" w:hAnsi="宋体" w:cs="宋体" w:hint="eastAsia"/>
                <w:kern w:val="0"/>
                <w:szCs w:val="21"/>
              </w:rPr>
              <w:t>提供证书复印件及网站认证信息查询系统查询截图，并现场出示原件</w:t>
            </w:r>
          </w:p>
        </w:tc>
      </w:tr>
      <w:tr w:rsidR="00F37BFD">
        <w:trPr>
          <w:trHeight w:val="1872"/>
          <w:jc w:val="center"/>
        </w:trPr>
        <w:tc>
          <w:tcPr>
            <w:tcW w:w="500" w:type="dxa"/>
            <w:vMerge/>
            <w:vAlign w:val="center"/>
          </w:tcPr>
          <w:p w:rsidR="00F37BFD" w:rsidRDefault="00F37BFD">
            <w:pPr>
              <w:widowControl/>
              <w:jc w:val="left"/>
              <w:rPr>
                <w:rFonts w:ascii="宋体" w:hAnsi="宋体" w:cs="宋体"/>
                <w:kern w:val="0"/>
                <w:szCs w:val="28"/>
              </w:rPr>
            </w:pPr>
          </w:p>
        </w:tc>
        <w:tc>
          <w:tcPr>
            <w:tcW w:w="1160" w:type="dxa"/>
            <w:vMerge/>
            <w:vAlign w:val="center"/>
          </w:tcPr>
          <w:p w:rsidR="00F37BFD" w:rsidRDefault="00F37BFD">
            <w:pPr>
              <w:widowControl/>
              <w:jc w:val="left"/>
              <w:rPr>
                <w:rFonts w:ascii="宋体" w:hAnsi="宋体" w:cs="宋体"/>
                <w:b/>
                <w:bCs/>
                <w:kern w:val="0"/>
                <w:sz w:val="24"/>
              </w:rPr>
            </w:pPr>
          </w:p>
        </w:tc>
        <w:tc>
          <w:tcPr>
            <w:tcW w:w="1220" w:type="dxa"/>
            <w:vMerge/>
            <w:vAlign w:val="center"/>
          </w:tcPr>
          <w:p w:rsidR="00F37BFD" w:rsidRDefault="00F37BFD">
            <w:pPr>
              <w:widowControl/>
              <w:jc w:val="left"/>
              <w:rPr>
                <w:rFonts w:ascii="宋体" w:hAnsi="宋体" w:cs="宋体"/>
                <w:b/>
                <w:bCs/>
                <w:kern w:val="0"/>
                <w:sz w:val="24"/>
              </w:rPr>
            </w:pPr>
          </w:p>
        </w:tc>
        <w:tc>
          <w:tcPr>
            <w:tcW w:w="4540" w:type="dxa"/>
            <w:vAlign w:val="center"/>
          </w:tcPr>
          <w:p w:rsidR="00F37BFD" w:rsidRDefault="009C089E">
            <w:pPr>
              <w:widowControl/>
              <w:jc w:val="left"/>
              <w:rPr>
                <w:rFonts w:ascii="宋体" w:hAnsi="宋体" w:cs="宋体"/>
                <w:kern w:val="0"/>
                <w:sz w:val="24"/>
              </w:rPr>
            </w:pPr>
            <w:r>
              <w:rPr>
                <w:rFonts w:ascii="宋体" w:hAnsi="宋体" w:cs="宋体" w:hint="eastAsia"/>
                <w:kern w:val="0"/>
                <w:sz w:val="24"/>
              </w:rPr>
              <w:t>4</w:t>
            </w:r>
            <w:r w:rsidR="00F37BFD">
              <w:rPr>
                <w:rFonts w:ascii="宋体" w:hAnsi="宋体" w:cs="宋体" w:hint="eastAsia"/>
                <w:kern w:val="0"/>
                <w:sz w:val="24"/>
              </w:rPr>
              <w:t>.提供</w:t>
            </w:r>
            <w:smartTag w:uri="urn:schemas-microsoft-com:office:smarttags" w:element="chsdate">
              <w:smartTagPr>
                <w:attr w:name="Year" w:val="2017"/>
                <w:attr w:name="Month" w:val="1"/>
                <w:attr w:name="Day" w:val="1"/>
                <w:attr w:name="IsLunarDate" w:val="False"/>
                <w:attr w:name="IsROCDate" w:val="False"/>
              </w:smartTagPr>
              <w:r w:rsidR="00F37BFD">
                <w:rPr>
                  <w:rFonts w:ascii="宋体" w:hAnsi="宋体" w:cs="宋体" w:hint="eastAsia"/>
                  <w:kern w:val="0"/>
                  <w:sz w:val="24"/>
                </w:rPr>
                <w:t>2017年1月1日</w:t>
              </w:r>
            </w:smartTag>
            <w:r w:rsidR="00F37BFD">
              <w:rPr>
                <w:rFonts w:ascii="宋体" w:hAnsi="宋体" w:cs="宋体" w:hint="eastAsia"/>
                <w:kern w:val="0"/>
                <w:sz w:val="24"/>
              </w:rPr>
              <w:t>起截止投标前的投标人在注册地址所在的社保局</w:t>
            </w:r>
            <w:r w:rsidR="00A47F8B">
              <w:rPr>
                <w:rFonts w:ascii="宋体" w:hAnsi="宋体" w:cs="宋体" w:hint="eastAsia"/>
                <w:kern w:val="0"/>
                <w:sz w:val="24"/>
              </w:rPr>
              <w:t>8</w:t>
            </w:r>
            <w:r w:rsidR="00817276">
              <w:rPr>
                <w:rFonts w:ascii="宋体" w:hAnsi="宋体" w:cs="宋体" w:hint="eastAsia"/>
                <w:kern w:val="0"/>
                <w:sz w:val="24"/>
              </w:rPr>
              <w:t>0</w:t>
            </w:r>
            <w:r w:rsidR="00F37BFD">
              <w:rPr>
                <w:rFonts w:ascii="宋体" w:hAnsi="宋体" w:cs="宋体" w:hint="eastAsia"/>
                <w:kern w:val="0"/>
                <w:sz w:val="24"/>
              </w:rPr>
              <w:t>名员工以上的参保证明，得</w:t>
            </w:r>
            <w:r w:rsidR="00B25B87">
              <w:rPr>
                <w:rFonts w:ascii="宋体" w:hAnsi="宋体" w:cs="宋体" w:hint="eastAsia"/>
                <w:kern w:val="0"/>
                <w:sz w:val="24"/>
              </w:rPr>
              <w:t>1</w:t>
            </w:r>
            <w:r w:rsidR="00F37BFD">
              <w:rPr>
                <w:rFonts w:ascii="宋体" w:hAnsi="宋体" w:cs="宋体" w:hint="eastAsia"/>
                <w:kern w:val="0"/>
                <w:sz w:val="24"/>
              </w:rPr>
              <w:t>分。</w:t>
            </w:r>
          </w:p>
          <w:p w:rsidR="00000000" w:rsidRDefault="00A47F8B">
            <w:pPr>
              <w:widowControl/>
              <w:jc w:val="left"/>
              <w:rPr>
                <w:rFonts w:ascii="宋体" w:hAnsi="宋体" w:cs="宋体"/>
                <w:kern w:val="0"/>
                <w:sz w:val="24"/>
              </w:rPr>
            </w:pPr>
            <w:r>
              <w:rPr>
                <w:rFonts w:ascii="宋体" w:hAnsi="宋体" w:cs="宋体" w:hint="eastAsia"/>
                <w:kern w:val="0"/>
                <w:sz w:val="24"/>
              </w:rPr>
              <w:t>5、公司名下厨师有二级证书（中式烹调师）三人及三人以上者得1分，有一级证书（中式烹调师）两人及两人以上者得1分，，本项总分2分。</w:t>
            </w:r>
            <w:r w:rsidR="00B25B87">
              <w:rPr>
                <w:rFonts w:ascii="宋体" w:hAnsi="宋体" w:cs="宋体" w:hint="eastAsia"/>
                <w:kern w:val="0"/>
                <w:sz w:val="24"/>
              </w:rPr>
              <w:t>现场</w:t>
            </w:r>
            <w:r>
              <w:rPr>
                <w:rFonts w:ascii="宋体" w:hAnsi="宋体" w:cs="宋体" w:hint="eastAsia"/>
                <w:kern w:val="0"/>
                <w:sz w:val="24"/>
              </w:rPr>
              <w:t>提供</w:t>
            </w:r>
            <w:r w:rsidR="00B25B87">
              <w:rPr>
                <w:rFonts w:ascii="宋体" w:hAnsi="宋体" w:cs="宋体" w:hint="eastAsia"/>
                <w:kern w:val="0"/>
                <w:sz w:val="24"/>
              </w:rPr>
              <w:t>原件</w:t>
            </w:r>
            <w:r w:rsidR="00A34A0D">
              <w:rPr>
                <w:rFonts w:ascii="宋体" w:hAnsi="宋体" w:cs="宋体" w:hint="eastAsia"/>
                <w:kern w:val="0"/>
                <w:sz w:val="24"/>
              </w:rPr>
              <w:t>。</w:t>
            </w:r>
          </w:p>
        </w:tc>
        <w:tc>
          <w:tcPr>
            <w:tcW w:w="1680" w:type="dxa"/>
            <w:vAlign w:val="center"/>
          </w:tcPr>
          <w:p w:rsidR="00F37BFD" w:rsidRDefault="00F37BFD">
            <w:pPr>
              <w:widowControl/>
              <w:jc w:val="left"/>
              <w:rPr>
                <w:rFonts w:ascii="宋体" w:hAnsi="宋体" w:cs="宋体"/>
                <w:kern w:val="0"/>
                <w:szCs w:val="21"/>
              </w:rPr>
            </w:pPr>
          </w:p>
        </w:tc>
      </w:tr>
      <w:tr w:rsidR="00F37BFD">
        <w:trPr>
          <w:trHeight w:val="1872"/>
          <w:jc w:val="center"/>
        </w:trPr>
        <w:tc>
          <w:tcPr>
            <w:tcW w:w="500" w:type="dxa"/>
            <w:vMerge/>
            <w:vAlign w:val="center"/>
          </w:tcPr>
          <w:p w:rsidR="00F37BFD" w:rsidRDefault="00F37BFD">
            <w:pPr>
              <w:widowControl/>
              <w:jc w:val="left"/>
              <w:rPr>
                <w:rFonts w:ascii="宋体" w:hAnsi="宋体" w:cs="宋体"/>
                <w:kern w:val="0"/>
                <w:szCs w:val="28"/>
              </w:rPr>
            </w:pPr>
          </w:p>
        </w:tc>
        <w:tc>
          <w:tcPr>
            <w:tcW w:w="1160" w:type="dxa"/>
            <w:vMerge/>
            <w:vAlign w:val="center"/>
          </w:tcPr>
          <w:p w:rsidR="00F37BFD" w:rsidRDefault="00F37BFD">
            <w:pPr>
              <w:widowControl/>
              <w:jc w:val="left"/>
              <w:rPr>
                <w:rFonts w:ascii="宋体" w:hAnsi="宋体" w:cs="宋体"/>
                <w:b/>
                <w:bCs/>
                <w:kern w:val="0"/>
                <w:sz w:val="24"/>
              </w:rPr>
            </w:pPr>
          </w:p>
        </w:tc>
        <w:tc>
          <w:tcPr>
            <w:tcW w:w="1220" w:type="dxa"/>
            <w:vMerge/>
            <w:vAlign w:val="center"/>
          </w:tcPr>
          <w:p w:rsidR="00F37BFD" w:rsidRDefault="00F37BFD">
            <w:pPr>
              <w:widowControl/>
              <w:jc w:val="left"/>
              <w:rPr>
                <w:rFonts w:ascii="宋体" w:hAnsi="宋体" w:cs="宋体"/>
                <w:b/>
                <w:bCs/>
                <w:kern w:val="0"/>
                <w:sz w:val="24"/>
              </w:rPr>
            </w:pPr>
          </w:p>
        </w:tc>
        <w:tc>
          <w:tcPr>
            <w:tcW w:w="4540" w:type="dxa"/>
            <w:vAlign w:val="center"/>
          </w:tcPr>
          <w:p w:rsidR="00F37BFD" w:rsidRDefault="009C089E">
            <w:pPr>
              <w:widowControl/>
              <w:jc w:val="left"/>
              <w:rPr>
                <w:rFonts w:ascii="宋体" w:hAnsi="宋体" w:cs="宋体"/>
                <w:kern w:val="0"/>
                <w:sz w:val="24"/>
              </w:rPr>
            </w:pPr>
            <w:r>
              <w:rPr>
                <w:rFonts w:ascii="宋体" w:hAnsi="宋体" w:cs="宋体" w:hint="eastAsia"/>
                <w:kern w:val="0"/>
                <w:sz w:val="24"/>
              </w:rPr>
              <w:t>5、</w:t>
            </w:r>
            <w:r w:rsidR="00F37BFD">
              <w:rPr>
                <w:rFonts w:ascii="宋体" w:hAnsi="宋体" w:cs="宋体" w:hint="eastAsia"/>
                <w:kern w:val="0"/>
                <w:sz w:val="24"/>
              </w:rPr>
              <w:t>.公司为其在职的每位员工参投意外伤害险或雇主责任险，并出具有效期内公司付款发票、保险公司保单及保险人清单，</w:t>
            </w:r>
            <w:r w:rsidR="00B25B87">
              <w:rPr>
                <w:rFonts w:ascii="宋体" w:hAnsi="宋体" w:cs="宋体" w:hint="eastAsia"/>
                <w:kern w:val="0"/>
                <w:sz w:val="24"/>
              </w:rPr>
              <w:t>3</w:t>
            </w:r>
            <w:r w:rsidR="00F37BFD">
              <w:rPr>
                <w:rFonts w:ascii="宋体" w:hAnsi="宋体" w:cs="宋体" w:hint="eastAsia"/>
                <w:kern w:val="0"/>
                <w:sz w:val="24"/>
              </w:rPr>
              <w:t>00人以上得1分，</w:t>
            </w:r>
            <w:r w:rsidR="00B25B87">
              <w:rPr>
                <w:rFonts w:ascii="宋体" w:hAnsi="宋体" w:cs="宋体" w:hint="eastAsia"/>
                <w:kern w:val="0"/>
                <w:sz w:val="24"/>
              </w:rPr>
              <w:t>4</w:t>
            </w:r>
            <w:r w:rsidR="00F37BFD">
              <w:rPr>
                <w:rFonts w:ascii="宋体" w:hAnsi="宋体" w:cs="宋体" w:hint="eastAsia"/>
                <w:kern w:val="0"/>
                <w:sz w:val="24"/>
              </w:rPr>
              <w:t>00人以上得2分，本项</w:t>
            </w:r>
            <w:r w:rsidR="00B25B87">
              <w:rPr>
                <w:rFonts w:ascii="宋体" w:hAnsi="宋体" w:cs="宋体" w:hint="eastAsia"/>
                <w:kern w:val="0"/>
                <w:sz w:val="24"/>
              </w:rPr>
              <w:t>可重复计分，</w:t>
            </w:r>
            <w:r w:rsidR="00F37BFD">
              <w:rPr>
                <w:rFonts w:ascii="宋体" w:hAnsi="宋体" w:cs="宋体" w:hint="eastAsia"/>
                <w:kern w:val="0"/>
                <w:sz w:val="24"/>
              </w:rPr>
              <w:t>最高得</w:t>
            </w:r>
            <w:r w:rsidR="00032D84">
              <w:rPr>
                <w:rFonts w:ascii="宋体" w:hAnsi="宋体" w:cs="宋体" w:hint="eastAsia"/>
                <w:kern w:val="0"/>
                <w:sz w:val="24"/>
              </w:rPr>
              <w:t>2</w:t>
            </w:r>
            <w:r w:rsidR="00F37BFD">
              <w:rPr>
                <w:rFonts w:ascii="宋体" w:hAnsi="宋体" w:cs="宋体" w:hint="eastAsia"/>
                <w:kern w:val="0"/>
                <w:sz w:val="24"/>
              </w:rPr>
              <w:t>分</w:t>
            </w:r>
            <w:r w:rsidR="00B25B87">
              <w:rPr>
                <w:rFonts w:ascii="宋体" w:hAnsi="宋体" w:cs="宋体" w:hint="eastAsia"/>
                <w:kern w:val="0"/>
                <w:sz w:val="24"/>
              </w:rPr>
              <w:t>，</w:t>
            </w:r>
            <w:r w:rsidR="00F37BFD">
              <w:rPr>
                <w:rFonts w:ascii="宋体" w:hAnsi="宋体" w:cs="宋体" w:hint="eastAsia"/>
                <w:kern w:val="0"/>
                <w:sz w:val="24"/>
              </w:rPr>
              <w:t>。没有或证明材料不齐全不得分。</w:t>
            </w:r>
          </w:p>
        </w:tc>
        <w:tc>
          <w:tcPr>
            <w:tcW w:w="1680" w:type="dxa"/>
            <w:vAlign w:val="center"/>
          </w:tcPr>
          <w:p w:rsidR="00F37BFD" w:rsidRDefault="00F37BFD">
            <w:pPr>
              <w:widowControl/>
              <w:jc w:val="left"/>
              <w:rPr>
                <w:rFonts w:ascii="宋体" w:hAnsi="宋体" w:cs="宋体"/>
                <w:kern w:val="0"/>
                <w:szCs w:val="21"/>
              </w:rPr>
            </w:pPr>
            <w:r>
              <w:rPr>
                <w:rFonts w:ascii="宋体" w:hAnsi="宋体" w:cs="宋体" w:hint="eastAsia"/>
                <w:kern w:val="0"/>
                <w:szCs w:val="21"/>
              </w:rPr>
              <w:t>提供有效期内公司付款发票、保险公司保单及保险人清单复印件，原件现场备查</w:t>
            </w:r>
          </w:p>
        </w:tc>
      </w:tr>
    </w:tbl>
    <w:p w:rsidR="00F37BFD" w:rsidRDefault="00F37BFD">
      <w:pPr>
        <w:rPr>
          <w:sz w:val="28"/>
          <w:szCs w:val="28"/>
        </w:rPr>
      </w:pPr>
    </w:p>
    <w:p w:rsidR="00F37BFD" w:rsidRDefault="00F37BFD">
      <w:pPr>
        <w:snapToGrid w:val="0"/>
        <w:spacing w:line="520" w:lineRule="exact"/>
        <w:ind w:firstLineChars="200" w:firstLine="560"/>
        <w:rPr>
          <w:rFonts w:ascii="宋体" w:hAnsi="宋体"/>
          <w:sz w:val="28"/>
          <w:szCs w:val="28"/>
        </w:rPr>
      </w:pPr>
      <w:r>
        <w:rPr>
          <w:rFonts w:ascii="宋体" w:hAnsi="宋体" w:hint="eastAsia"/>
          <w:sz w:val="28"/>
          <w:szCs w:val="28"/>
        </w:rPr>
        <w:t>注：1.</w:t>
      </w:r>
      <w:r>
        <w:rPr>
          <w:rFonts w:ascii="宋体" w:hAnsi="宋体" w:hint="eastAsia"/>
          <w:kern w:val="0"/>
          <w:sz w:val="28"/>
          <w:szCs w:val="28"/>
        </w:rPr>
        <w:t>企业</w:t>
      </w:r>
      <w:r>
        <w:rPr>
          <w:rFonts w:ascii="宋体" w:hAnsi="宋体" w:hint="eastAsia"/>
          <w:sz w:val="28"/>
          <w:szCs w:val="28"/>
        </w:rPr>
        <w:t>在提交招商响应文件时须一次性准备以上证明材料原件以供评标委员会在评审过程中核验，若未提供，则对应评分项不得分。原件应列明清单。</w:t>
      </w:r>
    </w:p>
    <w:p w:rsidR="00F37BFD" w:rsidRDefault="00F37BFD">
      <w:pPr>
        <w:snapToGrid w:val="0"/>
        <w:spacing w:line="520" w:lineRule="exact"/>
        <w:ind w:firstLineChars="400" w:firstLine="1120"/>
        <w:rPr>
          <w:rFonts w:ascii="宋体" w:hAnsi="宋体" w:cs="宋体"/>
          <w:kern w:val="0"/>
          <w:sz w:val="28"/>
          <w:szCs w:val="28"/>
        </w:rPr>
      </w:pPr>
      <w:r>
        <w:rPr>
          <w:rFonts w:ascii="宋体" w:hAnsi="宋体" w:hint="eastAsia"/>
          <w:sz w:val="28"/>
          <w:szCs w:val="28"/>
        </w:rPr>
        <w:t>2.</w:t>
      </w:r>
      <w:r>
        <w:rPr>
          <w:rFonts w:ascii="宋体" w:hAnsi="宋体" w:cs="宋体" w:hint="eastAsia"/>
          <w:kern w:val="0"/>
          <w:sz w:val="28"/>
          <w:szCs w:val="28"/>
        </w:rPr>
        <w:t>要求</w:t>
      </w:r>
      <w:r>
        <w:rPr>
          <w:rFonts w:ascii="宋体" w:hAnsi="宋体" w:hint="eastAsia"/>
          <w:kern w:val="0"/>
          <w:sz w:val="28"/>
          <w:szCs w:val="28"/>
        </w:rPr>
        <w:t>企业</w:t>
      </w:r>
      <w:r>
        <w:rPr>
          <w:rFonts w:ascii="宋体" w:hAnsi="宋体" w:cs="宋体" w:hint="eastAsia"/>
          <w:kern w:val="0"/>
          <w:sz w:val="28"/>
          <w:szCs w:val="28"/>
        </w:rPr>
        <w:t>必查的原件请单独装袋，密封要求与</w:t>
      </w:r>
      <w:r>
        <w:rPr>
          <w:rFonts w:ascii="宋体" w:hAnsi="宋体" w:hint="eastAsia"/>
          <w:sz w:val="28"/>
          <w:szCs w:val="28"/>
        </w:rPr>
        <w:t>招商响应文件</w:t>
      </w:r>
      <w:r>
        <w:rPr>
          <w:rFonts w:ascii="宋体" w:hAnsi="宋体" w:cs="宋体" w:hint="eastAsia"/>
          <w:kern w:val="0"/>
          <w:sz w:val="28"/>
          <w:szCs w:val="28"/>
        </w:rPr>
        <w:t>格式一致，封面注明原件，评审完毕后退回招商参与企业。</w:t>
      </w:r>
    </w:p>
    <w:p w:rsidR="00F37BFD" w:rsidRDefault="00F37BFD">
      <w:pPr>
        <w:widowControl/>
        <w:spacing w:line="520" w:lineRule="exact"/>
        <w:ind w:firstLineChars="200" w:firstLine="562"/>
        <w:jc w:val="left"/>
        <w:rPr>
          <w:rFonts w:ascii="宋体" w:hAnsi="宋体"/>
          <w:b/>
          <w:kern w:val="0"/>
          <w:sz w:val="28"/>
          <w:szCs w:val="28"/>
        </w:rPr>
      </w:pPr>
      <w:r>
        <w:rPr>
          <w:rFonts w:ascii="宋体" w:hAnsi="宋体" w:hint="eastAsia"/>
          <w:b/>
          <w:kern w:val="0"/>
          <w:sz w:val="28"/>
          <w:szCs w:val="28"/>
        </w:rPr>
        <w:t>三、无效响应条款</w:t>
      </w:r>
    </w:p>
    <w:p w:rsidR="00F37BFD" w:rsidRDefault="00F37BFD">
      <w:pPr>
        <w:widowControl/>
        <w:spacing w:line="520" w:lineRule="exact"/>
        <w:ind w:firstLineChars="200" w:firstLine="560"/>
        <w:jc w:val="left"/>
        <w:rPr>
          <w:rFonts w:ascii="宋体" w:hAnsi="宋体"/>
          <w:kern w:val="0"/>
          <w:sz w:val="28"/>
          <w:szCs w:val="28"/>
        </w:rPr>
      </w:pPr>
      <w:r>
        <w:rPr>
          <w:rFonts w:ascii="宋体" w:hAnsi="宋体" w:hint="eastAsia"/>
          <w:kern w:val="0"/>
          <w:sz w:val="28"/>
          <w:szCs w:val="28"/>
        </w:rPr>
        <w:t>企业或其招商响应文件出现下列情况之一者，应为无效：</w:t>
      </w:r>
    </w:p>
    <w:p w:rsidR="00F37BFD" w:rsidRDefault="00F37BFD">
      <w:pPr>
        <w:widowControl/>
        <w:spacing w:line="520" w:lineRule="exact"/>
        <w:ind w:firstLineChars="200" w:firstLine="560"/>
        <w:jc w:val="left"/>
        <w:rPr>
          <w:rFonts w:ascii="宋体" w:hAnsi="宋体"/>
          <w:kern w:val="0"/>
          <w:sz w:val="28"/>
          <w:szCs w:val="28"/>
        </w:rPr>
      </w:pPr>
      <w:r>
        <w:rPr>
          <w:rFonts w:ascii="宋体" w:hAnsi="宋体" w:hint="eastAsia"/>
          <w:kern w:val="0"/>
          <w:sz w:val="28"/>
          <w:szCs w:val="28"/>
        </w:rPr>
        <w:t>（一）企业未提供重庆医科大学财务部门收取招商保证金的收据的；</w:t>
      </w:r>
    </w:p>
    <w:p w:rsidR="00F37BFD" w:rsidRDefault="00F37BFD">
      <w:pPr>
        <w:widowControl/>
        <w:spacing w:line="520" w:lineRule="exact"/>
        <w:ind w:firstLineChars="200" w:firstLine="560"/>
        <w:jc w:val="left"/>
        <w:rPr>
          <w:rFonts w:ascii="宋体" w:hAnsi="宋体"/>
          <w:kern w:val="0"/>
          <w:sz w:val="28"/>
          <w:szCs w:val="28"/>
        </w:rPr>
      </w:pPr>
      <w:r>
        <w:rPr>
          <w:rFonts w:ascii="宋体" w:hAnsi="宋体" w:hint="eastAsia"/>
          <w:kern w:val="0"/>
          <w:sz w:val="28"/>
          <w:szCs w:val="28"/>
        </w:rPr>
        <w:t>（二）企业招商响应文件未通过符合性检查的；</w:t>
      </w:r>
    </w:p>
    <w:p w:rsidR="00F37BFD" w:rsidRDefault="00F37BFD">
      <w:pPr>
        <w:widowControl/>
        <w:spacing w:line="520" w:lineRule="exact"/>
        <w:ind w:firstLineChars="200" w:firstLine="560"/>
        <w:jc w:val="left"/>
        <w:rPr>
          <w:rFonts w:ascii="宋体" w:hAnsi="宋体"/>
          <w:kern w:val="0"/>
          <w:sz w:val="28"/>
          <w:szCs w:val="28"/>
        </w:rPr>
      </w:pPr>
      <w:r>
        <w:rPr>
          <w:rFonts w:ascii="宋体" w:hAnsi="宋体" w:hint="eastAsia"/>
          <w:kern w:val="0"/>
          <w:sz w:val="28"/>
          <w:szCs w:val="28"/>
        </w:rPr>
        <w:t>（三）企业超出其营业执照上经营范围（业务范围）；</w:t>
      </w:r>
    </w:p>
    <w:p w:rsidR="00F37BFD" w:rsidRDefault="00F37BFD">
      <w:pPr>
        <w:widowControl/>
        <w:spacing w:line="520" w:lineRule="exact"/>
        <w:ind w:firstLineChars="200" w:firstLine="560"/>
        <w:jc w:val="left"/>
        <w:rPr>
          <w:rFonts w:ascii="宋体" w:hAnsi="宋体"/>
          <w:kern w:val="0"/>
          <w:sz w:val="28"/>
          <w:szCs w:val="28"/>
        </w:rPr>
      </w:pPr>
      <w:r>
        <w:rPr>
          <w:rFonts w:ascii="宋体" w:hAnsi="宋体" w:hint="eastAsia"/>
          <w:kern w:val="0"/>
          <w:sz w:val="28"/>
          <w:szCs w:val="28"/>
        </w:rPr>
        <w:lastRenderedPageBreak/>
        <w:t>（四）</w:t>
      </w:r>
      <w:r>
        <w:rPr>
          <w:rFonts w:ascii="宋体" w:hAnsi="宋体"/>
          <w:kern w:val="0"/>
          <w:sz w:val="28"/>
          <w:szCs w:val="28"/>
        </w:rPr>
        <w:t>单位负责人为同一人或者存在直接控股、管理关系的不同</w:t>
      </w:r>
      <w:r>
        <w:rPr>
          <w:rFonts w:ascii="宋体" w:hAnsi="宋体" w:hint="eastAsia"/>
          <w:kern w:val="0"/>
          <w:sz w:val="28"/>
          <w:szCs w:val="28"/>
        </w:rPr>
        <w:t>企业</w:t>
      </w:r>
      <w:r>
        <w:rPr>
          <w:rFonts w:ascii="宋体" w:hAnsi="宋体"/>
          <w:kern w:val="0"/>
          <w:sz w:val="28"/>
          <w:szCs w:val="28"/>
        </w:rPr>
        <w:t>，不得参加同一合同项下的</w:t>
      </w:r>
      <w:r>
        <w:rPr>
          <w:rFonts w:ascii="宋体" w:hAnsi="宋体" w:hint="eastAsia"/>
          <w:kern w:val="0"/>
          <w:sz w:val="28"/>
          <w:szCs w:val="28"/>
        </w:rPr>
        <w:t>招商</w:t>
      </w:r>
      <w:r>
        <w:rPr>
          <w:rFonts w:ascii="宋体" w:hAnsi="宋体"/>
          <w:kern w:val="0"/>
          <w:sz w:val="28"/>
          <w:szCs w:val="28"/>
        </w:rPr>
        <w:t>活动</w:t>
      </w:r>
      <w:r>
        <w:rPr>
          <w:rFonts w:ascii="宋体" w:hAnsi="宋体" w:hint="eastAsia"/>
          <w:kern w:val="0"/>
          <w:sz w:val="28"/>
          <w:szCs w:val="28"/>
        </w:rPr>
        <w:t>，上述企业的响应文件均无效；</w:t>
      </w:r>
    </w:p>
    <w:p w:rsidR="00F37BFD" w:rsidRDefault="00F37BFD">
      <w:pPr>
        <w:widowControl/>
        <w:spacing w:line="520" w:lineRule="exact"/>
        <w:ind w:firstLineChars="200" w:firstLine="560"/>
        <w:jc w:val="left"/>
        <w:rPr>
          <w:rFonts w:ascii="宋体" w:hAnsi="宋体"/>
          <w:kern w:val="0"/>
          <w:sz w:val="28"/>
          <w:szCs w:val="28"/>
        </w:rPr>
      </w:pPr>
      <w:r>
        <w:rPr>
          <w:rFonts w:ascii="宋体" w:hAnsi="宋体" w:hint="eastAsia"/>
          <w:kern w:val="0"/>
          <w:sz w:val="28"/>
          <w:szCs w:val="28"/>
        </w:rPr>
        <w:t>（六）招商响应文件未按照招商文件第五章招商文件格式中所规定签字、盖章的；</w:t>
      </w:r>
    </w:p>
    <w:p w:rsidR="00F37BFD" w:rsidRDefault="00F37BFD">
      <w:pPr>
        <w:widowControl/>
        <w:spacing w:line="520" w:lineRule="exact"/>
        <w:ind w:firstLineChars="200" w:firstLine="560"/>
        <w:jc w:val="left"/>
        <w:rPr>
          <w:rFonts w:ascii="宋体" w:hAnsi="宋体"/>
          <w:kern w:val="0"/>
          <w:sz w:val="28"/>
          <w:szCs w:val="28"/>
        </w:rPr>
      </w:pPr>
      <w:r>
        <w:rPr>
          <w:rFonts w:ascii="宋体" w:hAnsi="宋体" w:hint="eastAsia"/>
          <w:kern w:val="0"/>
          <w:sz w:val="28"/>
          <w:szCs w:val="28"/>
        </w:rPr>
        <w:t>（七）招商响应文件出现多个响应方案或报价的；</w:t>
      </w:r>
    </w:p>
    <w:p w:rsidR="00F37BFD" w:rsidRDefault="00F37BFD">
      <w:pPr>
        <w:widowControl/>
        <w:spacing w:line="520" w:lineRule="exact"/>
        <w:ind w:firstLineChars="200" w:firstLine="560"/>
        <w:jc w:val="left"/>
        <w:rPr>
          <w:rFonts w:ascii="宋体" w:hAnsi="宋体"/>
          <w:kern w:val="0"/>
          <w:sz w:val="28"/>
          <w:szCs w:val="28"/>
        </w:rPr>
      </w:pPr>
      <w:r>
        <w:rPr>
          <w:rFonts w:ascii="宋体" w:hAnsi="宋体" w:hint="eastAsia"/>
          <w:kern w:val="0"/>
          <w:sz w:val="28"/>
          <w:szCs w:val="28"/>
        </w:rPr>
        <w:t>（八）响应文件报价不符合招商文件规定要求的；</w:t>
      </w:r>
    </w:p>
    <w:p w:rsidR="00F37BFD" w:rsidRDefault="00F37BFD">
      <w:pPr>
        <w:widowControl/>
        <w:spacing w:line="520" w:lineRule="exact"/>
        <w:ind w:firstLineChars="200" w:firstLine="560"/>
        <w:jc w:val="left"/>
        <w:rPr>
          <w:rFonts w:ascii="宋体" w:hAnsi="宋体"/>
          <w:kern w:val="0"/>
          <w:sz w:val="28"/>
          <w:szCs w:val="28"/>
        </w:rPr>
      </w:pPr>
      <w:r>
        <w:rPr>
          <w:rFonts w:ascii="宋体" w:hAnsi="宋体" w:hint="eastAsia"/>
          <w:kern w:val="0"/>
          <w:sz w:val="28"/>
          <w:szCs w:val="28"/>
        </w:rPr>
        <w:t>（九）响应要求不符合必须强制执行的国家标准的；</w:t>
      </w:r>
    </w:p>
    <w:p w:rsidR="00F37BFD" w:rsidRDefault="00F37BFD">
      <w:pPr>
        <w:widowControl/>
        <w:spacing w:line="520" w:lineRule="exact"/>
        <w:ind w:firstLineChars="200" w:firstLine="560"/>
        <w:jc w:val="left"/>
        <w:rPr>
          <w:rFonts w:ascii="宋体" w:hAnsi="宋体"/>
          <w:kern w:val="0"/>
          <w:sz w:val="28"/>
          <w:szCs w:val="28"/>
        </w:rPr>
      </w:pPr>
      <w:r>
        <w:rPr>
          <w:rFonts w:ascii="宋体" w:hAnsi="宋体" w:hint="eastAsia"/>
          <w:kern w:val="0"/>
          <w:sz w:val="28"/>
          <w:szCs w:val="28"/>
        </w:rPr>
        <w:t>（十）企业的实施时间、质量保证期及响应文件有效期不满足招商文件要求的；</w:t>
      </w:r>
    </w:p>
    <w:p w:rsidR="00F37BFD" w:rsidRDefault="00F37BFD">
      <w:pPr>
        <w:widowControl/>
        <w:spacing w:line="520" w:lineRule="exact"/>
        <w:ind w:firstLineChars="200" w:firstLine="560"/>
        <w:jc w:val="left"/>
        <w:rPr>
          <w:rFonts w:ascii="宋体" w:hAnsi="宋体"/>
          <w:kern w:val="0"/>
          <w:sz w:val="28"/>
          <w:szCs w:val="28"/>
        </w:rPr>
      </w:pPr>
      <w:r>
        <w:rPr>
          <w:rFonts w:ascii="宋体" w:hAnsi="宋体" w:hint="eastAsia"/>
          <w:kern w:val="0"/>
          <w:sz w:val="28"/>
          <w:szCs w:val="28"/>
        </w:rPr>
        <w:t>（十一）招商响应文件含有违反国家法律、法规的内容，或附有招商方不能接受的条件的。</w:t>
      </w:r>
    </w:p>
    <w:p w:rsidR="00F37BFD" w:rsidRDefault="00F37BFD">
      <w:pPr>
        <w:widowControl/>
        <w:spacing w:line="520" w:lineRule="exact"/>
        <w:ind w:firstLineChars="200" w:firstLine="562"/>
        <w:jc w:val="left"/>
        <w:rPr>
          <w:rFonts w:ascii="宋体" w:hAnsi="宋体"/>
          <w:b/>
          <w:kern w:val="0"/>
          <w:sz w:val="28"/>
          <w:szCs w:val="28"/>
        </w:rPr>
      </w:pPr>
      <w:r>
        <w:rPr>
          <w:rFonts w:ascii="宋体" w:hAnsi="宋体" w:hint="eastAsia"/>
          <w:b/>
          <w:kern w:val="0"/>
          <w:sz w:val="28"/>
          <w:szCs w:val="28"/>
        </w:rPr>
        <w:t>四、无效招商条款</w:t>
      </w:r>
    </w:p>
    <w:p w:rsidR="00F37BFD" w:rsidRDefault="00F37BFD">
      <w:pPr>
        <w:snapToGrid w:val="0"/>
        <w:spacing w:line="520" w:lineRule="exact"/>
        <w:ind w:firstLineChars="200" w:firstLine="560"/>
        <w:rPr>
          <w:rFonts w:ascii="宋体" w:hAnsi="宋体"/>
          <w:sz w:val="28"/>
          <w:szCs w:val="28"/>
        </w:rPr>
      </w:pPr>
      <w:r>
        <w:rPr>
          <w:rFonts w:ascii="宋体" w:hAnsi="宋体" w:hint="eastAsia"/>
          <w:sz w:val="28"/>
          <w:szCs w:val="28"/>
        </w:rPr>
        <w:t>评审委员会评标时出现以下情况之一的，作为无效响应文件：</w:t>
      </w:r>
    </w:p>
    <w:p w:rsidR="00F37BFD" w:rsidRDefault="00F37BFD">
      <w:pPr>
        <w:snapToGrid w:val="0"/>
        <w:spacing w:line="520" w:lineRule="exact"/>
        <w:ind w:firstLineChars="200" w:firstLine="560"/>
        <w:rPr>
          <w:rFonts w:ascii="宋体" w:hAnsi="宋体"/>
          <w:sz w:val="28"/>
          <w:szCs w:val="28"/>
        </w:rPr>
      </w:pPr>
      <w:r>
        <w:rPr>
          <w:rFonts w:ascii="宋体" w:hAnsi="宋体" w:hint="eastAsia"/>
          <w:sz w:val="28"/>
          <w:szCs w:val="28"/>
        </w:rPr>
        <w:t>（一）符合专业条件的</w:t>
      </w:r>
      <w:r>
        <w:rPr>
          <w:rFonts w:ascii="宋体" w:hAnsi="宋体" w:hint="eastAsia"/>
          <w:kern w:val="0"/>
          <w:sz w:val="28"/>
          <w:szCs w:val="28"/>
        </w:rPr>
        <w:t>企业</w:t>
      </w:r>
      <w:r>
        <w:rPr>
          <w:rFonts w:ascii="宋体" w:hAnsi="宋体" w:hint="eastAsia"/>
          <w:sz w:val="28"/>
          <w:szCs w:val="28"/>
        </w:rPr>
        <w:t>或者对招商文件作实质响应的</w:t>
      </w:r>
      <w:r>
        <w:rPr>
          <w:rFonts w:ascii="宋体" w:hAnsi="宋体" w:hint="eastAsia"/>
          <w:kern w:val="0"/>
          <w:sz w:val="28"/>
          <w:szCs w:val="28"/>
        </w:rPr>
        <w:t>企业</w:t>
      </w:r>
      <w:r>
        <w:rPr>
          <w:rFonts w:ascii="宋体" w:hAnsi="宋体" w:hint="eastAsia"/>
          <w:sz w:val="28"/>
          <w:szCs w:val="28"/>
        </w:rPr>
        <w:t>不足三家的；</w:t>
      </w:r>
    </w:p>
    <w:p w:rsidR="00F37BFD" w:rsidRDefault="00F37BFD">
      <w:pPr>
        <w:snapToGrid w:val="0"/>
        <w:spacing w:line="520" w:lineRule="exact"/>
        <w:ind w:firstLineChars="200" w:firstLine="560"/>
        <w:rPr>
          <w:rFonts w:ascii="宋体" w:hAnsi="宋体"/>
          <w:sz w:val="28"/>
          <w:szCs w:val="28"/>
        </w:rPr>
      </w:pPr>
      <w:r>
        <w:rPr>
          <w:rFonts w:ascii="宋体" w:hAnsi="宋体" w:hint="eastAsia"/>
          <w:sz w:val="28"/>
          <w:szCs w:val="28"/>
        </w:rPr>
        <w:t>（二）</w:t>
      </w:r>
      <w:r>
        <w:rPr>
          <w:rFonts w:ascii="宋体" w:hAnsi="宋体" w:hint="eastAsia"/>
          <w:kern w:val="0"/>
          <w:sz w:val="28"/>
          <w:szCs w:val="28"/>
        </w:rPr>
        <w:t>企业</w:t>
      </w:r>
      <w:r>
        <w:rPr>
          <w:rFonts w:ascii="宋体" w:hAnsi="宋体" w:hint="eastAsia"/>
          <w:sz w:val="28"/>
          <w:szCs w:val="28"/>
        </w:rPr>
        <w:t>的报价均不符合招商方要求的；</w:t>
      </w:r>
    </w:p>
    <w:p w:rsidR="00F37BFD" w:rsidRDefault="00F37BFD">
      <w:pPr>
        <w:snapToGrid w:val="0"/>
        <w:spacing w:line="520" w:lineRule="exact"/>
        <w:ind w:firstLineChars="200" w:firstLine="560"/>
        <w:rPr>
          <w:rFonts w:ascii="宋体" w:hAnsi="宋体"/>
          <w:sz w:val="28"/>
          <w:szCs w:val="28"/>
        </w:rPr>
      </w:pPr>
      <w:r>
        <w:rPr>
          <w:rFonts w:ascii="宋体" w:hAnsi="宋体" w:hint="eastAsia"/>
          <w:sz w:val="28"/>
          <w:szCs w:val="28"/>
        </w:rPr>
        <w:t>（三）出现重大变故，招商任务取消的；</w:t>
      </w:r>
    </w:p>
    <w:p w:rsidR="00F37BFD" w:rsidRDefault="00F37BFD">
      <w:pPr>
        <w:snapToGrid w:val="0"/>
        <w:spacing w:line="520" w:lineRule="exact"/>
        <w:ind w:firstLineChars="200" w:firstLine="560"/>
        <w:rPr>
          <w:rFonts w:ascii="宋体" w:hAnsi="宋体"/>
          <w:sz w:val="28"/>
          <w:szCs w:val="28"/>
        </w:rPr>
      </w:pPr>
      <w:r>
        <w:rPr>
          <w:rFonts w:ascii="宋体" w:hAnsi="宋体" w:hint="eastAsia"/>
          <w:sz w:val="28"/>
          <w:szCs w:val="28"/>
        </w:rPr>
        <w:t>（四）出现影响招商公正的违法、违规行为的。</w:t>
      </w:r>
    </w:p>
    <w:p w:rsidR="00F37BFD" w:rsidRDefault="00F37BFD">
      <w:pPr>
        <w:snapToGrid w:val="0"/>
        <w:spacing w:line="520" w:lineRule="exact"/>
        <w:ind w:firstLineChars="200" w:firstLine="560"/>
        <w:rPr>
          <w:rFonts w:ascii="宋体" w:hAnsi="宋体"/>
          <w:sz w:val="28"/>
          <w:szCs w:val="28"/>
        </w:rPr>
      </w:pPr>
      <w:r>
        <w:rPr>
          <w:rFonts w:ascii="宋体" w:hAnsi="宋体" w:hint="eastAsia"/>
          <w:sz w:val="28"/>
          <w:szCs w:val="28"/>
        </w:rPr>
        <w:t>本次招商失败后，除招商任务取消情形外，重新组织招商。</w:t>
      </w:r>
    </w:p>
    <w:bookmarkEnd w:id="2"/>
    <w:p w:rsidR="00F37BFD" w:rsidRDefault="00F37BFD">
      <w:pPr>
        <w:widowControl/>
        <w:jc w:val="center"/>
        <w:rPr>
          <w:rFonts w:ascii="宋体" w:hAnsi="宋体" w:cs="宋体"/>
          <w:b/>
          <w:bCs/>
          <w:kern w:val="0"/>
          <w:sz w:val="44"/>
          <w:szCs w:val="44"/>
        </w:rPr>
      </w:pPr>
    </w:p>
    <w:p w:rsidR="00F37BFD" w:rsidRDefault="00F37BFD">
      <w:pPr>
        <w:widowControl/>
        <w:jc w:val="center"/>
        <w:rPr>
          <w:rFonts w:ascii="宋体" w:hAnsi="宋体" w:cs="宋体"/>
          <w:b/>
          <w:bCs/>
          <w:kern w:val="0"/>
          <w:sz w:val="44"/>
          <w:szCs w:val="44"/>
        </w:rPr>
      </w:pPr>
      <w:r>
        <w:rPr>
          <w:rFonts w:ascii="宋体" w:hAnsi="宋体" w:cs="宋体" w:hint="eastAsia"/>
          <w:b/>
          <w:bCs/>
          <w:kern w:val="0"/>
          <w:sz w:val="44"/>
          <w:szCs w:val="44"/>
        </w:rPr>
        <w:t>第五章  招商响应文件格式</w:t>
      </w:r>
    </w:p>
    <w:p w:rsidR="00F37BFD" w:rsidRDefault="00F37BFD">
      <w:pPr>
        <w:widowControl/>
        <w:jc w:val="center"/>
        <w:rPr>
          <w:rFonts w:ascii="宋体" w:hAnsi="宋体" w:cs="宋体"/>
          <w:b/>
          <w:bCs/>
          <w:kern w:val="0"/>
          <w:sz w:val="44"/>
          <w:szCs w:val="44"/>
        </w:rPr>
      </w:pPr>
    </w:p>
    <w:p w:rsidR="00F37BFD" w:rsidRDefault="00F37BFD">
      <w:pPr>
        <w:widowControl/>
        <w:spacing w:line="520" w:lineRule="exact"/>
        <w:ind w:firstLineChars="200" w:firstLine="562"/>
        <w:jc w:val="left"/>
        <w:rPr>
          <w:rFonts w:ascii="宋体" w:hAnsi="宋体"/>
          <w:b/>
          <w:kern w:val="0"/>
          <w:sz w:val="28"/>
          <w:szCs w:val="28"/>
        </w:rPr>
      </w:pPr>
      <w:r>
        <w:rPr>
          <w:rFonts w:ascii="宋体" w:hAnsi="宋体" w:hint="eastAsia"/>
          <w:b/>
          <w:kern w:val="0"/>
          <w:sz w:val="28"/>
          <w:szCs w:val="28"/>
        </w:rPr>
        <w:t>一、经济文件</w:t>
      </w:r>
    </w:p>
    <w:p w:rsidR="00F37BFD" w:rsidRDefault="00F37BFD">
      <w:pPr>
        <w:snapToGrid w:val="0"/>
        <w:spacing w:line="520" w:lineRule="exact"/>
        <w:ind w:firstLineChars="200" w:firstLine="560"/>
        <w:rPr>
          <w:rFonts w:ascii="宋体" w:hAnsi="宋体"/>
          <w:sz w:val="28"/>
          <w:szCs w:val="28"/>
        </w:rPr>
      </w:pPr>
      <w:r>
        <w:rPr>
          <w:rFonts w:ascii="宋体" w:hAnsi="宋体" w:hint="eastAsia"/>
          <w:sz w:val="28"/>
          <w:szCs w:val="28"/>
        </w:rPr>
        <w:t>招商报价一览表</w:t>
      </w:r>
    </w:p>
    <w:p w:rsidR="00F37BFD" w:rsidRDefault="00F37BFD">
      <w:pPr>
        <w:widowControl/>
        <w:spacing w:line="520" w:lineRule="exact"/>
        <w:ind w:firstLineChars="200" w:firstLine="562"/>
        <w:jc w:val="left"/>
        <w:rPr>
          <w:rFonts w:ascii="宋体" w:hAnsi="宋体"/>
          <w:b/>
          <w:kern w:val="0"/>
          <w:sz w:val="28"/>
          <w:szCs w:val="28"/>
        </w:rPr>
      </w:pPr>
      <w:r>
        <w:rPr>
          <w:rFonts w:ascii="宋体" w:hAnsi="宋体" w:hint="eastAsia"/>
          <w:b/>
          <w:kern w:val="0"/>
          <w:sz w:val="28"/>
          <w:szCs w:val="28"/>
        </w:rPr>
        <w:t>二、资格文件</w:t>
      </w:r>
    </w:p>
    <w:p w:rsidR="00F37BFD" w:rsidRDefault="00F37BFD">
      <w:pPr>
        <w:snapToGrid w:val="0"/>
        <w:spacing w:line="520" w:lineRule="exact"/>
        <w:ind w:firstLineChars="200" w:firstLine="560"/>
        <w:rPr>
          <w:rFonts w:ascii="宋体" w:hAnsi="宋体"/>
          <w:sz w:val="28"/>
          <w:szCs w:val="28"/>
        </w:rPr>
      </w:pPr>
      <w:r>
        <w:rPr>
          <w:rFonts w:ascii="宋体" w:hAnsi="宋体" w:hint="eastAsia"/>
          <w:sz w:val="28"/>
          <w:szCs w:val="28"/>
        </w:rPr>
        <w:t>（一）法定代表人身份证明书（格式）</w:t>
      </w:r>
    </w:p>
    <w:p w:rsidR="00F37BFD" w:rsidRDefault="00F37BFD">
      <w:pPr>
        <w:snapToGrid w:val="0"/>
        <w:spacing w:line="520" w:lineRule="exact"/>
        <w:ind w:firstLineChars="200" w:firstLine="560"/>
        <w:rPr>
          <w:rFonts w:ascii="宋体" w:hAnsi="宋体"/>
          <w:sz w:val="28"/>
          <w:szCs w:val="28"/>
        </w:rPr>
      </w:pPr>
      <w:r>
        <w:rPr>
          <w:rFonts w:ascii="宋体" w:hAnsi="宋体" w:hint="eastAsia"/>
          <w:sz w:val="28"/>
          <w:szCs w:val="28"/>
        </w:rPr>
        <w:t>（二）法定代表人授权委托书（格式）</w:t>
      </w:r>
    </w:p>
    <w:p w:rsidR="00F37BFD" w:rsidRDefault="00F37BFD">
      <w:pPr>
        <w:widowControl/>
        <w:spacing w:line="520" w:lineRule="exact"/>
        <w:ind w:firstLineChars="200" w:firstLine="560"/>
        <w:jc w:val="left"/>
        <w:rPr>
          <w:rFonts w:ascii="宋体" w:hAnsi="宋体"/>
          <w:sz w:val="28"/>
          <w:szCs w:val="28"/>
        </w:rPr>
      </w:pPr>
      <w:r>
        <w:rPr>
          <w:rFonts w:ascii="宋体" w:hAnsi="宋体"/>
          <w:sz w:val="28"/>
          <w:szCs w:val="28"/>
        </w:rPr>
        <w:lastRenderedPageBreak/>
        <w:t>（三）</w:t>
      </w:r>
      <w:r>
        <w:rPr>
          <w:rFonts w:ascii="宋体" w:hAnsi="宋体" w:hint="eastAsia"/>
          <w:kern w:val="0"/>
          <w:sz w:val="28"/>
          <w:szCs w:val="28"/>
        </w:rPr>
        <w:t>招商参与企业</w:t>
      </w:r>
      <w:r>
        <w:rPr>
          <w:rFonts w:ascii="宋体" w:hAnsi="宋体"/>
          <w:sz w:val="28"/>
          <w:szCs w:val="28"/>
        </w:rPr>
        <w:t>营业执照、资质证书等</w:t>
      </w:r>
    </w:p>
    <w:p w:rsidR="00F37BFD" w:rsidRDefault="00F37BFD">
      <w:pPr>
        <w:widowControl/>
        <w:spacing w:line="520" w:lineRule="exact"/>
        <w:ind w:firstLineChars="200" w:firstLine="562"/>
        <w:jc w:val="left"/>
        <w:rPr>
          <w:rFonts w:ascii="宋体" w:hAnsi="宋体"/>
          <w:sz w:val="28"/>
          <w:szCs w:val="28"/>
        </w:rPr>
      </w:pPr>
      <w:r>
        <w:rPr>
          <w:rFonts w:ascii="宋体" w:hAnsi="宋体" w:cs="宋体"/>
          <w:b/>
          <w:kern w:val="0"/>
          <w:sz w:val="28"/>
          <w:szCs w:val="28"/>
        </w:rPr>
        <w:t>（</w:t>
      </w:r>
      <w:r>
        <w:rPr>
          <w:rFonts w:ascii="宋体" w:hAnsi="宋体" w:cs="宋体" w:hint="eastAsia"/>
          <w:b/>
          <w:kern w:val="0"/>
          <w:sz w:val="28"/>
          <w:szCs w:val="28"/>
        </w:rPr>
        <w:t>四</w:t>
      </w:r>
      <w:r>
        <w:rPr>
          <w:rFonts w:ascii="宋体" w:hAnsi="宋体" w:cs="宋体"/>
          <w:b/>
          <w:kern w:val="0"/>
          <w:sz w:val="28"/>
          <w:szCs w:val="28"/>
        </w:rPr>
        <w:t>）</w:t>
      </w:r>
      <w:r>
        <w:rPr>
          <w:rFonts w:ascii="宋体" w:hAnsi="宋体" w:hint="eastAsia"/>
          <w:sz w:val="28"/>
          <w:szCs w:val="28"/>
        </w:rPr>
        <w:t>社会荣誉证明文件、人员配备等资质证书文件，招商参与企业业绩等特定资格条件所需的资料</w:t>
      </w:r>
    </w:p>
    <w:p w:rsidR="00F37BFD" w:rsidRDefault="00F37BFD">
      <w:pPr>
        <w:widowControl/>
        <w:spacing w:line="520" w:lineRule="exact"/>
        <w:ind w:firstLineChars="200" w:firstLine="562"/>
        <w:jc w:val="left"/>
        <w:rPr>
          <w:rFonts w:ascii="宋体" w:hAnsi="宋体"/>
          <w:b/>
          <w:kern w:val="0"/>
          <w:sz w:val="28"/>
          <w:szCs w:val="28"/>
        </w:rPr>
      </w:pPr>
      <w:r>
        <w:rPr>
          <w:rFonts w:ascii="宋体" w:hAnsi="宋体" w:hint="eastAsia"/>
          <w:b/>
          <w:kern w:val="0"/>
          <w:sz w:val="28"/>
          <w:szCs w:val="28"/>
        </w:rPr>
        <w:t>三、技术文件及服务方案（自拟）</w:t>
      </w:r>
    </w:p>
    <w:p w:rsidR="00F37BFD" w:rsidRDefault="00F37BFD">
      <w:pPr>
        <w:widowControl/>
        <w:spacing w:line="520" w:lineRule="exact"/>
        <w:ind w:firstLineChars="200" w:firstLine="562"/>
        <w:jc w:val="left"/>
        <w:rPr>
          <w:rFonts w:ascii="宋体" w:hAnsi="宋体"/>
          <w:b/>
          <w:kern w:val="0"/>
          <w:sz w:val="28"/>
          <w:szCs w:val="28"/>
        </w:rPr>
      </w:pPr>
      <w:r>
        <w:rPr>
          <w:rFonts w:ascii="宋体" w:hAnsi="宋体" w:hint="eastAsia"/>
          <w:b/>
          <w:kern w:val="0"/>
          <w:sz w:val="28"/>
          <w:szCs w:val="28"/>
        </w:rPr>
        <w:t>四、商务文件</w:t>
      </w:r>
    </w:p>
    <w:p w:rsidR="00F37BFD" w:rsidRDefault="00F37BFD">
      <w:pPr>
        <w:snapToGrid w:val="0"/>
        <w:spacing w:line="520" w:lineRule="exact"/>
        <w:ind w:firstLineChars="200" w:firstLine="560"/>
        <w:rPr>
          <w:rFonts w:ascii="宋体" w:hAnsi="宋体"/>
          <w:sz w:val="28"/>
          <w:szCs w:val="28"/>
        </w:rPr>
      </w:pPr>
      <w:r>
        <w:rPr>
          <w:rFonts w:ascii="宋体" w:hAnsi="宋体" w:hint="eastAsia"/>
          <w:sz w:val="28"/>
          <w:szCs w:val="28"/>
        </w:rPr>
        <w:t>（一）招商文件响应函（格式）</w:t>
      </w:r>
    </w:p>
    <w:p w:rsidR="00F37BFD" w:rsidRDefault="00F37BFD">
      <w:pPr>
        <w:snapToGrid w:val="0"/>
        <w:spacing w:line="520" w:lineRule="exact"/>
        <w:ind w:firstLineChars="200" w:firstLine="560"/>
        <w:rPr>
          <w:rFonts w:ascii="宋体" w:hAnsi="宋体"/>
          <w:sz w:val="28"/>
          <w:szCs w:val="28"/>
        </w:rPr>
      </w:pPr>
      <w:r>
        <w:rPr>
          <w:rFonts w:ascii="宋体" w:hAnsi="宋体" w:hint="eastAsia"/>
          <w:sz w:val="28"/>
          <w:szCs w:val="28"/>
        </w:rPr>
        <w:t>（二）商家（企业）基本情况介绍及商务承诺</w:t>
      </w:r>
    </w:p>
    <w:p w:rsidR="00F37BFD" w:rsidRDefault="00F37BFD">
      <w:pPr>
        <w:snapToGrid w:val="0"/>
        <w:spacing w:line="520" w:lineRule="exact"/>
        <w:ind w:firstLineChars="200" w:firstLine="560"/>
        <w:rPr>
          <w:rFonts w:ascii="宋体" w:hAnsi="宋体"/>
          <w:sz w:val="28"/>
          <w:szCs w:val="28"/>
        </w:rPr>
      </w:pPr>
      <w:r>
        <w:rPr>
          <w:rFonts w:ascii="宋体" w:hAnsi="宋体" w:hint="eastAsia"/>
          <w:sz w:val="28"/>
          <w:szCs w:val="28"/>
        </w:rPr>
        <w:t>（三）商务条款差异表</w:t>
      </w:r>
    </w:p>
    <w:p w:rsidR="00F37BFD" w:rsidRDefault="00F37BFD">
      <w:pPr>
        <w:snapToGrid w:val="0"/>
        <w:spacing w:line="520" w:lineRule="exact"/>
        <w:ind w:firstLineChars="200" w:firstLine="562"/>
        <w:rPr>
          <w:rFonts w:ascii="宋体" w:hAnsi="宋体"/>
          <w:b/>
          <w:sz w:val="28"/>
          <w:szCs w:val="28"/>
        </w:rPr>
      </w:pPr>
      <w:r>
        <w:rPr>
          <w:rFonts w:ascii="宋体" w:hAnsi="宋体" w:hint="eastAsia"/>
          <w:b/>
          <w:sz w:val="28"/>
          <w:szCs w:val="28"/>
        </w:rPr>
        <w:t>五、其他资料</w:t>
      </w:r>
    </w:p>
    <w:p w:rsidR="00096C5A" w:rsidRDefault="00096C5A" w:rsidP="00096C5A">
      <w:pPr>
        <w:snapToGrid w:val="0"/>
        <w:spacing w:line="520" w:lineRule="exact"/>
        <w:ind w:firstLineChars="200" w:firstLine="562"/>
        <w:rPr>
          <w:rFonts w:ascii="宋体" w:hAnsi="宋体"/>
          <w:sz w:val="28"/>
          <w:szCs w:val="28"/>
        </w:rPr>
      </w:pPr>
      <w:r>
        <w:rPr>
          <w:rFonts w:ascii="宋体" w:hAnsi="宋体" w:hint="eastAsia"/>
          <w:b/>
          <w:sz w:val="28"/>
          <w:szCs w:val="28"/>
        </w:rPr>
        <w:t>（一）现场踏勘证明（原件）</w:t>
      </w:r>
    </w:p>
    <w:p w:rsidR="00F37BFD" w:rsidRDefault="00F37BFD">
      <w:pPr>
        <w:snapToGrid w:val="0"/>
        <w:spacing w:line="520" w:lineRule="exact"/>
        <w:jc w:val="left"/>
        <w:rPr>
          <w:rFonts w:ascii="宋体" w:hAnsi="宋体"/>
          <w:sz w:val="28"/>
          <w:szCs w:val="28"/>
        </w:rPr>
      </w:pPr>
      <w:r>
        <w:rPr>
          <w:rFonts w:ascii="宋体" w:hAnsi="宋体"/>
          <w:sz w:val="28"/>
          <w:szCs w:val="28"/>
        </w:rPr>
        <w:br w:type="page"/>
      </w:r>
      <w:r>
        <w:rPr>
          <w:rFonts w:ascii="宋体" w:hAnsi="宋体" w:hint="eastAsia"/>
          <w:sz w:val="28"/>
          <w:szCs w:val="28"/>
        </w:rPr>
        <w:lastRenderedPageBreak/>
        <w:t>一、经济文件格式：</w:t>
      </w:r>
    </w:p>
    <w:p w:rsidR="00F37BFD" w:rsidRDefault="00F37BFD">
      <w:pPr>
        <w:snapToGrid w:val="0"/>
        <w:spacing w:line="520" w:lineRule="exact"/>
        <w:jc w:val="center"/>
        <w:rPr>
          <w:rFonts w:ascii="宋体" w:hAnsi="宋体"/>
          <w:b/>
          <w:sz w:val="44"/>
          <w:szCs w:val="36"/>
        </w:rPr>
      </w:pPr>
      <w:r>
        <w:rPr>
          <w:rFonts w:ascii="宋体" w:hAnsi="宋体" w:hint="eastAsia"/>
          <w:b/>
          <w:sz w:val="44"/>
          <w:szCs w:val="36"/>
        </w:rPr>
        <w:t>重庆医科大学袁家岗校区教工餐厅</w:t>
      </w:r>
    </w:p>
    <w:p w:rsidR="00F37BFD" w:rsidRDefault="00F37BFD">
      <w:pPr>
        <w:snapToGrid w:val="0"/>
        <w:spacing w:line="700" w:lineRule="exact"/>
        <w:jc w:val="center"/>
        <w:rPr>
          <w:rFonts w:ascii="宋体" w:hAnsi="宋体"/>
          <w:b/>
          <w:sz w:val="44"/>
          <w:szCs w:val="36"/>
        </w:rPr>
      </w:pPr>
      <w:r>
        <w:rPr>
          <w:rFonts w:ascii="宋体" w:hAnsi="宋体" w:hint="eastAsia"/>
          <w:b/>
          <w:sz w:val="44"/>
          <w:szCs w:val="36"/>
        </w:rPr>
        <w:t>联合经营项目招商报价一览表</w:t>
      </w:r>
    </w:p>
    <w:p w:rsidR="00F37BFD" w:rsidRDefault="00F37BFD">
      <w:pPr>
        <w:spacing w:line="500" w:lineRule="exact"/>
        <w:rPr>
          <w:rFonts w:ascii="宋体" w:hAnsi="宋体"/>
          <w:sz w:val="28"/>
          <w:szCs w:val="28"/>
        </w:rPr>
      </w:pPr>
    </w:p>
    <w:p w:rsidR="00F37BFD" w:rsidRDefault="00F37BFD">
      <w:pPr>
        <w:spacing w:line="500" w:lineRule="exact"/>
        <w:rPr>
          <w:rFonts w:ascii="宋体" w:hAnsi="宋体"/>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6084"/>
      </w:tblGrid>
      <w:tr w:rsidR="00F37BFD">
        <w:trPr>
          <w:cantSplit/>
          <w:trHeight w:val="619"/>
        </w:trPr>
        <w:tc>
          <w:tcPr>
            <w:tcW w:w="3369" w:type="dxa"/>
            <w:vAlign w:val="center"/>
          </w:tcPr>
          <w:p w:rsidR="00F37BFD" w:rsidRDefault="00F37BFD">
            <w:pPr>
              <w:spacing w:line="500" w:lineRule="exact"/>
              <w:jc w:val="center"/>
              <w:rPr>
                <w:rFonts w:ascii="宋体" w:hAnsi="宋体"/>
                <w:sz w:val="30"/>
                <w:szCs w:val="30"/>
              </w:rPr>
            </w:pPr>
            <w:r>
              <w:rPr>
                <w:rFonts w:ascii="宋体" w:hAnsi="宋体" w:hint="eastAsia"/>
                <w:sz w:val="30"/>
                <w:szCs w:val="30"/>
              </w:rPr>
              <w:t>企业（商家）名称</w:t>
            </w:r>
          </w:p>
        </w:tc>
        <w:tc>
          <w:tcPr>
            <w:tcW w:w="6084" w:type="dxa"/>
            <w:vAlign w:val="center"/>
          </w:tcPr>
          <w:p w:rsidR="00F37BFD" w:rsidRDefault="00F37BFD">
            <w:pPr>
              <w:spacing w:line="360" w:lineRule="auto"/>
              <w:jc w:val="center"/>
              <w:rPr>
                <w:rFonts w:ascii="宋体" w:hAnsi="宋体"/>
                <w:sz w:val="30"/>
                <w:szCs w:val="30"/>
              </w:rPr>
            </w:pPr>
            <w:r>
              <w:rPr>
                <w:rFonts w:ascii="宋体" w:hAnsi="宋体" w:hint="eastAsia"/>
                <w:kern w:val="0"/>
                <w:sz w:val="30"/>
                <w:szCs w:val="30"/>
              </w:rPr>
              <w:t>装修改造费（人民币万元）</w:t>
            </w:r>
          </w:p>
        </w:tc>
      </w:tr>
      <w:tr w:rsidR="00F37BFD">
        <w:trPr>
          <w:cantSplit/>
          <w:trHeight w:val="761"/>
        </w:trPr>
        <w:tc>
          <w:tcPr>
            <w:tcW w:w="3369" w:type="dxa"/>
            <w:vMerge w:val="restart"/>
            <w:vAlign w:val="center"/>
          </w:tcPr>
          <w:p w:rsidR="00F37BFD" w:rsidRDefault="00F37BFD">
            <w:pPr>
              <w:spacing w:line="500" w:lineRule="exact"/>
              <w:ind w:firstLineChars="100" w:firstLine="300"/>
              <w:jc w:val="center"/>
              <w:rPr>
                <w:rFonts w:ascii="宋体" w:hAnsi="宋体"/>
                <w:sz w:val="30"/>
                <w:szCs w:val="30"/>
              </w:rPr>
            </w:pPr>
          </w:p>
        </w:tc>
        <w:tc>
          <w:tcPr>
            <w:tcW w:w="6084" w:type="dxa"/>
            <w:tcBorders>
              <w:bottom w:val="single" w:sz="4" w:space="0" w:color="auto"/>
            </w:tcBorders>
            <w:vAlign w:val="center"/>
          </w:tcPr>
          <w:p w:rsidR="00F37BFD" w:rsidRDefault="00F37BFD">
            <w:pPr>
              <w:spacing w:line="500" w:lineRule="exact"/>
              <w:rPr>
                <w:rFonts w:ascii="宋体" w:hAnsi="宋体"/>
                <w:sz w:val="30"/>
                <w:szCs w:val="30"/>
              </w:rPr>
            </w:pPr>
            <w:r>
              <w:rPr>
                <w:rFonts w:ascii="宋体" w:hAnsi="宋体" w:hint="eastAsia"/>
                <w:sz w:val="30"/>
                <w:szCs w:val="30"/>
              </w:rPr>
              <w:t>小写：</w:t>
            </w:r>
          </w:p>
        </w:tc>
      </w:tr>
      <w:tr w:rsidR="00F37BFD">
        <w:trPr>
          <w:cantSplit/>
          <w:trHeight w:val="1268"/>
        </w:trPr>
        <w:tc>
          <w:tcPr>
            <w:tcW w:w="3369" w:type="dxa"/>
            <w:vMerge/>
            <w:tcBorders>
              <w:bottom w:val="single" w:sz="4" w:space="0" w:color="auto"/>
            </w:tcBorders>
            <w:vAlign w:val="center"/>
          </w:tcPr>
          <w:p w:rsidR="00F37BFD" w:rsidRDefault="00F37BFD">
            <w:pPr>
              <w:spacing w:line="500" w:lineRule="exact"/>
              <w:ind w:firstLineChars="100" w:firstLine="300"/>
              <w:jc w:val="center"/>
              <w:rPr>
                <w:rFonts w:ascii="宋体" w:hAnsi="宋体"/>
                <w:sz w:val="30"/>
                <w:szCs w:val="30"/>
              </w:rPr>
            </w:pPr>
          </w:p>
        </w:tc>
        <w:tc>
          <w:tcPr>
            <w:tcW w:w="6084" w:type="dxa"/>
            <w:tcBorders>
              <w:bottom w:val="single" w:sz="4" w:space="0" w:color="auto"/>
            </w:tcBorders>
            <w:vAlign w:val="center"/>
          </w:tcPr>
          <w:p w:rsidR="00F37BFD" w:rsidRDefault="00F37BFD">
            <w:pPr>
              <w:spacing w:line="500" w:lineRule="exact"/>
              <w:rPr>
                <w:rFonts w:ascii="宋体" w:hAnsi="宋体"/>
                <w:sz w:val="30"/>
                <w:szCs w:val="30"/>
              </w:rPr>
            </w:pPr>
            <w:r>
              <w:rPr>
                <w:rFonts w:ascii="宋体" w:hAnsi="宋体" w:hint="eastAsia"/>
                <w:sz w:val="30"/>
                <w:szCs w:val="30"/>
              </w:rPr>
              <w:t>大写：</w:t>
            </w:r>
          </w:p>
        </w:tc>
      </w:tr>
    </w:tbl>
    <w:p w:rsidR="00F37BFD" w:rsidRDefault="00F37BFD">
      <w:pPr>
        <w:snapToGrid w:val="0"/>
        <w:spacing w:line="500" w:lineRule="exact"/>
        <w:ind w:firstLineChars="200" w:firstLine="480"/>
        <w:rPr>
          <w:rFonts w:ascii="宋体" w:hAnsi="宋体"/>
          <w:sz w:val="24"/>
        </w:rPr>
      </w:pPr>
    </w:p>
    <w:p w:rsidR="00F37BFD" w:rsidRDefault="00F37BFD">
      <w:pPr>
        <w:snapToGrid w:val="0"/>
        <w:spacing w:line="560" w:lineRule="exact"/>
        <w:ind w:firstLineChars="200" w:firstLine="600"/>
        <w:rPr>
          <w:rFonts w:ascii="宋体" w:hAnsi="宋体"/>
          <w:sz w:val="30"/>
          <w:szCs w:val="30"/>
        </w:rPr>
      </w:pPr>
      <w:r>
        <w:rPr>
          <w:rFonts w:ascii="宋体" w:hAnsi="宋体" w:hint="eastAsia"/>
          <w:sz w:val="30"/>
          <w:szCs w:val="30"/>
        </w:rPr>
        <w:t>说明：1.招商报价一览表按格式填列；</w:t>
      </w:r>
    </w:p>
    <w:p w:rsidR="00F37BFD" w:rsidRDefault="00F37BFD">
      <w:pPr>
        <w:snapToGrid w:val="0"/>
        <w:spacing w:line="560" w:lineRule="exact"/>
        <w:ind w:firstLineChars="500" w:firstLine="1500"/>
        <w:rPr>
          <w:rFonts w:ascii="宋体" w:hAnsi="宋体"/>
          <w:sz w:val="30"/>
          <w:szCs w:val="30"/>
        </w:rPr>
      </w:pPr>
      <w:r>
        <w:rPr>
          <w:rFonts w:ascii="宋体" w:hAnsi="宋体" w:hint="eastAsia"/>
          <w:sz w:val="30"/>
          <w:szCs w:val="30"/>
        </w:rPr>
        <w:t>2.招商报价一览表在现场当众宣读，务必填写清楚，准确无误；</w:t>
      </w:r>
    </w:p>
    <w:p w:rsidR="00F37BFD" w:rsidRDefault="00F37BFD">
      <w:pPr>
        <w:snapToGrid w:val="0"/>
        <w:spacing w:line="560" w:lineRule="exact"/>
        <w:ind w:firstLineChars="500" w:firstLine="1500"/>
        <w:rPr>
          <w:rFonts w:ascii="宋体" w:hAnsi="宋体"/>
          <w:sz w:val="30"/>
          <w:szCs w:val="30"/>
        </w:rPr>
      </w:pPr>
      <w:r>
        <w:rPr>
          <w:rFonts w:ascii="宋体" w:hAnsi="宋体" w:hint="eastAsia"/>
          <w:sz w:val="30"/>
          <w:szCs w:val="30"/>
        </w:rPr>
        <w:t>4.请按商家（企业）自身实力和考察情况理性列写。</w:t>
      </w:r>
    </w:p>
    <w:p w:rsidR="00F37BFD" w:rsidRDefault="00F37BFD">
      <w:pPr>
        <w:snapToGrid w:val="0"/>
        <w:spacing w:line="500" w:lineRule="exact"/>
        <w:ind w:firstLineChars="500" w:firstLine="1500"/>
        <w:rPr>
          <w:rFonts w:ascii="宋体" w:hAnsi="宋体"/>
          <w:sz w:val="30"/>
          <w:szCs w:val="30"/>
        </w:rPr>
      </w:pPr>
    </w:p>
    <w:p w:rsidR="00F37BFD" w:rsidRDefault="00F37BFD">
      <w:pPr>
        <w:snapToGrid w:val="0"/>
        <w:spacing w:line="500" w:lineRule="exact"/>
        <w:ind w:firstLineChars="500" w:firstLine="1500"/>
        <w:rPr>
          <w:rFonts w:ascii="宋体" w:hAnsi="宋体"/>
          <w:sz w:val="30"/>
          <w:szCs w:val="30"/>
        </w:rPr>
      </w:pPr>
    </w:p>
    <w:p w:rsidR="00F37BFD" w:rsidRDefault="00F37BFD">
      <w:pPr>
        <w:spacing w:line="500" w:lineRule="exact"/>
        <w:rPr>
          <w:rFonts w:ascii="宋体" w:hAnsi="宋体"/>
          <w:sz w:val="30"/>
          <w:szCs w:val="30"/>
        </w:rPr>
      </w:pPr>
    </w:p>
    <w:p w:rsidR="00F37BFD" w:rsidRDefault="00F37BFD">
      <w:pPr>
        <w:spacing w:line="500" w:lineRule="exact"/>
        <w:ind w:firstLineChars="200" w:firstLine="600"/>
        <w:rPr>
          <w:rFonts w:ascii="宋体" w:hAnsi="宋体"/>
          <w:sz w:val="30"/>
          <w:szCs w:val="30"/>
        </w:rPr>
      </w:pPr>
      <w:r>
        <w:rPr>
          <w:rFonts w:ascii="宋体" w:hAnsi="宋体" w:hint="eastAsia"/>
          <w:sz w:val="30"/>
          <w:szCs w:val="30"/>
        </w:rPr>
        <w:t>企业（公章）：               法人授权代表（签字或盖章）：</w:t>
      </w:r>
    </w:p>
    <w:p w:rsidR="00F37BFD" w:rsidRDefault="00F37BFD">
      <w:pPr>
        <w:spacing w:line="500" w:lineRule="exact"/>
        <w:rPr>
          <w:rFonts w:ascii="宋体" w:hAnsi="宋体"/>
          <w:sz w:val="30"/>
          <w:szCs w:val="30"/>
        </w:rPr>
      </w:pPr>
      <w:r>
        <w:rPr>
          <w:rFonts w:ascii="宋体" w:hAnsi="宋体" w:hint="eastAsia"/>
          <w:sz w:val="30"/>
          <w:szCs w:val="30"/>
        </w:rPr>
        <w:t xml:space="preserve">                          </w:t>
      </w:r>
    </w:p>
    <w:p w:rsidR="00F37BFD" w:rsidRDefault="00F37BFD">
      <w:pPr>
        <w:spacing w:line="500" w:lineRule="exact"/>
        <w:rPr>
          <w:rFonts w:ascii="宋体" w:hAnsi="宋体"/>
          <w:sz w:val="30"/>
          <w:szCs w:val="30"/>
        </w:rPr>
      </w:pPr>
    </w:p>
    <w:p w:rsidR="00F37BFD" w:rsidRDefault="00F37BFD">
      <w:pPr>
        <w:spacing w:line="500" w:lineRule="exact"/>
        <w:rPr>
          <w:rFonts w:ascii="宋体" w:hAnsi="宋体"/>
          <w:sz w:val="30"/>
          <w:szCs w:val="30"/>
        </w:rPr>
      </w:pPr>
      <w:r>
        <w:rPr>
          <w:rFonts w:ascii="宋体" w:hAnsi="宋体" w:hint="eastAsia"/>
          <w:sz w:val="30"/>
          <w:szCs w:val="30"/>
        </w:rPr>
        <w:t xml:space="preserve">                                   年     月     日</w:t>
      </w:r>
    </w:p>
    <w:p w:rsidR="00F37BFD" w:rsidRDefault="00F37BFD">
      <w:pPr>
        <w:snapToGrid w:val="0"/>
        <w:spacing w:line="500" w:lineRule="exact"/>
        <w:ind w:firstLineChars="200" w:firstLine="560"/>
        <w:jc w:val="left"/>
        <w:rPr>
          <w:rFonts w:ascii="宋体" w:hAnsi="宋体"/>
          <w:sz w:val="28"/>
          <w:szCs w:val="28"/>
        </w:rPr>
      </w:pPr>
      <w:r>
        <w:rPr>
          <w:rFonts w:ascii="宋体" w:hAnsi="宋体" w:hint="eastAsia"/>
          <w:sz w:val="28"/>
          <w:szCs w:val="28"/>
        </w:rPr>
        <w:br w:type="page"/>
      </w:r>
      <w:r>
        <w:rPr>
          <w:rFonts w:ascii="宋体" w:hAnsi="宋体" w:hint="eastAsia"/>
          <w:sz w:val="28"/>
          <w:szCs w:val="28"/>
        </w:rPr>
        <w:lastRenderedPageBreak/>
        <w:t>二、资格文件格式（一）：</w:t>
      </w:r>
    </w:p>
    <w:p w:rsidR="00F37BFD" w:rsidRDefault="00F37BFD">
      <w:pPr>
        <w:snapToGrid w:val="0"/>
        <w:spacing w:line="500" w:lineRule="exact"/>
        <w:ind w:firstLineChars="200" w:firstLine="562"/>
        <w:jc w:val="center"/>
        <w:rPr>
          <w:rFonts w:ascii="宋体" w:hAnsi="宋体"/>
          <w:b/>
          <w:sz w:val="28"/>
          <w:szCs w:val="28"/>
        </w:rPr>
      </w:pPr>
      <w:r>
        <w:rPr>
          <w:rFonts w:ascii="宋体" w:hAnsi="宋体" w:hint="eastAsia"/>
          <w:b/>
          <w:sz w:val="28"/>
          <w:szCs w:val="28"/>
        </w:rPr>
        <w:t>（二）法定代表人身份证明书（格式）</w:t>
      </w:r>
    </w:p>
    <w:p w:rsidR="00F37BFD" w:rsidRDefault="00F37BFD">
      <w:pPr>
        <w:tabs>
          <w:tab w:val="left" w:pos="6300"/>
        </w:tabs>
        <w:snapToGrid w:val="0"/>
        <w:spacing w:line="500" w:lineRule="exact"/>
        <w:ind w:firstLine="570"/>
        <w:rPr>
          <w:rFonts w:ascii="宋体" w:hAnsi="宋体"/>
          <w:sz w:val="28"/>
          <w:szCs w:val="28"/>
        </w:rPr>
      </w:pPr>
    </w:p>
    <w:p w:rsidR="00F37BFD" w:rsidRDefault="00F37BFD">
      <w:pPr>
        <w:tabs>
          <w:tab w:val="left" w:pos="6300"/>
        </w:tabs>
        <w:snapToGrid w:val="0"/>
        <w:spacing w:line="500" w:lineRule="exact"/>
        <w:ind w:firstLine="570"/>
        <w:rPr>
          <w:rFonts w:ascii="宋体" w:hAnsi="宋体"/>
          <w:sz w:val="28"/>
          <w:szCs w:val="28"/>
        </w:rPr>
      </w:pPr>
      <w:r>
        <w:rPr>
          <w:rFonts w:ascii="宋体" w:hAnsi="宋体" w:hint="eastAsia"/>
          <w:sz w:val="28"/>
          <w:szCs w:val="28"/>
        </w:rPr>
        <w:t>招商项目名称：</w:t>
      </w:r>
      <w:r>
        <w:rPr>
          <w:rFonts w:ascii="宋体" w:hAnsi="宋体" w:hint="eastAsia"/>
          <w:kern w:val="0"/>
          <w:sz w:val="28"/>
          <w:szCs w:val="28"/>
          <w:u w:val="single"/>
        </w:rPr>
        <w:t>重庆医科大学袁家岗校区教工餐厅联合经营项目</w:t>
      </w:r>
    </w:p>
    <w:p w:rsidR="00F37BFD" w:rsidRDefault="00F37BFD">
      <w:pPr>
        <w:tabs>
          <w:tab w:val="left" w:pos="6300"/>
        </w:tabs>
        <w:snapToGrid w:val="0"/>
        <w:spacing w:line="500" w:lineRule="exact"/>
        <w:ind w:firstLine="570"/>
        <w:rPr>
          <w:rFonts w:ascii="宋体" w:hAnsi="宋体"/>
          <w:sz w:val="28"/>
          <w:szCs w:val="28"/>
        </w:rPr>
      </w:pPr>
    </w:p>
    <w:p w:rsidR="00F37BFD" w:rsidRDefault="00F37BFD">
      <w:pPr>
        <w:tabs>
          <w:tab w:val="left" w:pos="6300"/>
        </w:tabs>
        <w:snapToGrid w:val="0"/>
        <w:spacing w:line="560" w:lineRule="exact"/>
        <w:ind w:firstLine="573"/>
        <w:rPr>
          <w:rFonts w:ascii="宋体" w:hAnsi="宋体"/>
          <w:sz w:val="28"/>
          <w:szCs w:val="28"/>
        </w:rPr>
      </w:pPr>
      <w:r>
        <w:rPr>
          <w:rFonts w:ascii="宋体" w:hAnsi="宋体" w:hint="eastAsia"/>
          <w:sz w:val="28"/>
          <w:szCs w:val="28"/>
        </w:rPr>
        <w:t>致：</w:t>
      </w:r>
      <w:r>
        <w:rPr>
          <w:rFonts w:ascii="宋体" w:hAnsi="宋体" w:hint="eastAsia"/>
          <w:sz w:val="28"/>
          <w:szCs w:val="28"/>
          <w:u w:val="single"/>
        </w:rPr>
        <w:t xml:space="preserve">  重庆医科大学   </w:t>
      </w:r>
      <w:r>
        <w:rPr>
          <w:rFonts w:ascii="宋体" w:hAnsi="宋体" w:hint="eastAsia"/>
          <w:sz w:val="28"/>
          <w:szCs w:val="28"/>
        </w:rPr>
        <w:t>：</w:t>
      </w:r>
    </w:p>
    <w:p w:rsidR="00F37BFD" w:rsidRDefault="00F37BFD">
      <w:pPr>
        <w:tabs>
          <w:tab w:val="left" w:pos="6300"/>
        </w:tabs>
        <w:snapToGrid w:val="0"/>
        <w:spacing w:line="560" w:lineRule="exact"/>
        <w:ind w:firstLine="573"/>
        <w:rPr>
          <w:rFonts w:ascii="宋体" w:hAnsi="宋体"/>
          <w:sz w:val="28"/>
          <w:szCs w:val="28"/>
        </w:rPr>
      </w:pPr>
      <w:r>
        <w:rPr>
          <w:rFonts w:ascii="宋体" w:hAnsi="宋体" w:hint="eastAsia"/>
          <w:sz w:val="28"/>
          <w:szCs w:val="28"/>
          <w:u w:val="single"/>
        </w:rPr>
        <w:t xml:space="preserve">        </w:t>
      </w:r>
      <w:r>
        <w:rPr>
          <w:rFonts w:ascii="宋体" w:hAnsi="宋体" w:hint="eastAsia"/>
          <w:sz w:val="28"/>
          <w:szCs w:val="28"/>
        </w:rPr>
        <w:t>（法定代表人姓名）在</w:t>
      </w:r>
      <w:r>
        <w:rPr>
          <w:rFonts w:ascii="宋体" w:hAnsi="宋体" w:hint="eastAsia"/>
          <w:sz w:val="28"/>
          <w:szCs w:val="28"/>
          <w:u w:val="single"/>
        </w:rPr>
        <w:t xml:space="preserve">                       （</w:t>
      </w:r>
      <w:r>
        <w:rPr>
          <w:rFonts w:ascii="宋体" w:hAnsi="宋体" w:hint="eastAsia"/>
          <w:sz w:val="28"/>
          <w:szCs w:val="28"/>
        </w:rPr>
        <w:t>商家（企业）名称）任</w:t>
      </w:r>
      <w:r>
        <w:rPr>
          <w:rFonts w:ascii="宋体" w:hAnsi="宋体" w:hint="eastAsia"/>
          <w:sz w:val="28"/>
          <w:szCs w:val="28"/>
          <w:u w:val="single"/>
        </w:rPr>
        <w:t xml:space="preserve">    </w:t>
      </w:r>
      <w:r>
        <w:rPr>
          <w:rFonts w:ascii="宋体" w:hAnsi="宋体" w:hint="eastAsia"/>
          <w:sz w:val="28"/>
          <w:szCs w:val="28"/>
        </w:rPr>
        <w:t>（职务名称）职务，是（企业名称）</w:t>
      </w:r>
      <w:r>
        <w:rPr>
          <w:rFonts w:ascii="宋体" w:hAnsi="宋体" w:hint="eastAsia"/>
          <w:sz w:val="28"/>
          <w:szCs w:val="28"/>
          <w:u w:val="single"/>
        </w:rPr>
        <w:t xml:space="preserve">              </w:t>
      </w:r>
      <w:r>
        <w:rPr>
          <w:rFonts w:ascii="宋体" w:hAnsi="宋体" w:hint="eastAsia"/>
          <w:sz w:val="28"/>
          <w:szCs w:val="28"/>
        </w:rPr>
        <w:t>的法定代表人。</w:t>
      </w:r>
    </w:p>
    <w:p w:rsidR="00F37BFD" w:rsidRDefault="00F37BFD">
      <w:pPr>
        <w:tabs>
          <w:tab w:val="left" w:pos="6300"/>
        </w:tabs>
        <w:snapToGrid w:val="0"/>
        <w:spacing w:line="560" w:lineRule="exact"/>
        <w:ind w:firstLine="573"/>
        <w:rPr>
          <w:rFonts w:ascii="宋体" w:hAnsi="宋体"/>
          <w:sz w:val="28"/>
          <w:szCs w:val="28"/>
        </w:rPr>
      </w:pPr>
    </w:p>
    <w:p w:rsidR="00F37BFD" w:rsidRDefault="00F37BFD">
      <w:pPr>
        <w:tabs>
          <w:tab w:val="left" w:pos="6300"/>
        </w:tabs>
        <w:snapToGrid w:val="0"/>
        <w:spacing w:line="560" w:lineRule="exact"/>
        <w:ind w:firstLine="573"/>
        <w:rPr>
          <w:rFonts w:ascii="宋体" w:hAnsi="宋体"/>
          <w:sz w:val="28"/>
          <w:szCs w:val="28"/>
        </w:rPr>
      </w:pPr>
      <w:r>
        <w:rPr>
          <w:rFonts w:ascii="宋体" w:hAnsi="宋体" w:hint="eastAsia"/>
          <w:sz w:val="28"/>
          <w:szCs w:val="28"/>
        </w:rPr>
        <w:t>特此证明。</w:t>
      </w:r>
    </w:p>
    <w:p w:rsidR="00F37BFD" w:rsidRDefault="00F37BFD">
      <w:pPr>
        <w:tabs>
          <w:tab w:val="left" w:pos="6300"/>
        </w:tabs>
        <w:snapToGrid w:val="0"/>
        <w:spacing w:line="560" w:lineRule="exact"/>
        <w:ind w:firstLine="573"/>
        <w:rPr>
          <w:rFonts w:ascii="宋体" w:hAnsi="宋体"/>
          <w:sz w:val="28"/>
          <w:szCs w:val="28"/>
        </w:rPr>
      </w:pPr>
    </w:p>
    <w:p w:rsidR="00F37BFD" w:rsidRDefault="00F37BFD">
      <w:pPr>
        <w:tabs>
          <w:tab w:val="left" w:pos="6300"/>
        </w:tabs>
        <w:snapToGrid w:val="0"/>
        <w:spacing w:line="560" w:lineRule="exact"/>
        <w:ind w:firstLine="573"/>
        <w:rPr>
          <w:rFonts w:ascii="宋体" w:hAnsi="宋体"/>
          <w:sz w:val="28"/>
          <w:szCs w:val="28"/>
        </w:rPr>
      </w:pPr>
    </w:p>
    <w:p w:rsidR="00F37BFD" w:rsidRDefault="00F37BFD">
      <w:pPr>
        <w:tabs>
          <w:tab w:val="left" w:pos="6300"/>
        </w:tabs>
        <w:snapToGrid w:val="0"/>
        <w:spacing w:line="560" w:lineRule="exact"/>
        <w:ind w:firstLine="573"/>
        <w:rPr>
          <w:rFonts w:ascii="宋体" w:hAnsi="宋体"/>
          <w:sz w:val="28"/>
          <w:szCs w:val="28"/>
        </w:rPr>
      </w:pPr>
    </w:p>
    <w:p w:rsidR="00F37BFD" w:rsidRDefault="00F37BFD">
      <w:pPr>
        <w:tabs>
          <w:tab w:val="left" w:pos="6300"/>
        </w:tabs>
        <w:snapToGrid w:val="0"/>
        <w:spacing w:line="500" w:lineRule="exact"/>
        <w:ind w:firstLine="570"/>
        <w:rPr>
          <w:rFonts w:ascii="宋体" w:hAnsi="宋体"/>
          <w:sz w:val="28"/>
          <w:szCs w:val="28"/>
        </w:rPr>
      </w:pPr>
      <w:r>
        <w:rPr>
          <w:rFonts w:ascii="宋体" w:hAnsi="宋体" w:hint="eastAsia"/>
          <w:sz w:val="28"/>
          <w:szCs w:val="28"/>
        </w:rPr>
        <w:t xml:space="preserve">                                           企业公章</w:t>
      </w:r>
    </w:p>
    <w:p w:rsidR="00F37BFD" w:rsidRDefault="00F37BFD">
      <w:pPr>
        <w:tabs>
          <w:tab w:val="left" w:pos="6300"/>
        </w:tabs>
        <w:snapToGrid w:val="0"/>
        <w:spacing w:line="500" w:lineRule="exact"/>
        <w:ind w:firstLine="570"/>
        <w:rPr>
          <w:rFonts w:ascii="宋体" w:hAnsi="宋体"/>
          <w:sz w:val="28"/>
          <w:szCs w:val="28"/>
        </w:rPr>
      </w:pPr>
    </w:p>
    <w:p w:rsidR="00F37BFD" w:rsidRDefault="00F37BFD">
      <w:pPr>
        <w:tabs>
          <w:tab w:val="left" w:pos="6300"/>
        </w:tabs>
        <w:snapToGrid w:val="0"/>
        <w:spacing w:line="500" w:lineRule="exact"/>
        <w:ind w:firstLine="570"/>
        <w:rPr>
          <w:rFonts w:ascii="宋体" w:hAnsi="宋体"/>
          <w:sz w:val="28"/>
          <w:szCs w:val="28"/>
        </w:rPr>
      </w:pPr>
      <w:r>
        <w:rPr>
          <w:rFonts w:ascii="宋体" w:hAnsi="宋体" w:hint="eastAsia"/>
          <w:sz w:val="28"/>
          <w:szCs w:val="28"/>
        </w:rPr>
        <w:t xml:space="preserve">                                             年   月   日</w:t>
      </w:r>
    </w:p>
    <w:p w:rsidR="00F37BFD" w:rsidRDefault="00F37BFD">
      <w:pPr>
        <w:tabs>
          <w:tab w:val="left" w:pos="6300"/>
        </w:tabs>
        <w:snapToGrid w:val="0"/>
        <w:spacing w:line="500" w:lineRule="exact"/>
        <w:ind w:firstLine="570"/>
        <w:rPr>
          <w:rFonts w:ascii="宋体" w:hAnsi="宋体"/>
          <w:sz w:val="28"/>
          <w:szCs w:val="28"/>
        </w:rPr>
      </w:pPr>
    </w:p>
    <w:p w:rsidR="00F37BFD" w:rsidRDefault="00F37BFD">
      <w:pPr>
        <w:tabs>
          <w:tab w:val="left" w:pos="6300"/>
        </w:tabs>
        <w:snapToGrid w:val="0"/>
        <w:spacing w:line="500" w:lineRule="exact"/>
        <w:ind w:firstLine="570"/>
        <w:rPr>
          <w:rFonts w:ascii="宋体" w:hAnsi="宋体"/>
          <w:sz w:val="28"/>
          <w:szCs w:val="28"/>
        </w:rPr>
      </w:pPr>
      <w:r>
        <w:rPr>
          <w:rFonts w:ascii="宋体" w:hAnsi="宋体" w:hint="eastAsia"/>
          <w:sz w:val="28"/>
          <w:szCs w:val="28"/>
        </w:rPr>
        <w:t>（附：法定代表人身份证复印件）</w:t>
      </w:r>
    </w:p>
    <w:p w:rsidR="00F37BFD" w:rsidRDefault="00F37BFD">
      <w:pPr>
        <w:tabs>
          <w:tab w:val="left" w:pos="6300"/>
        </w:tabs>
        <w:snapToGrid w:val="0"/>
        <w:spacing w:line="500" w:lineRule="exact"/>
        <w:ind w:firstLine="570"/>
        <w:rPr>
          <w:rFonts w:ascii="宋体" w:hAnsi="宋体"/>
          <w:sz w:val="28"/>
          <w:szCs w:val="28"/>
        </w:rPr>
      </w:pPr>
    </w:p>
    <w:p w:rsidR="00F37BFD" w:rsidRDefault="00F37BFD">
      <w:pPr>
        <w:tabs>
          <w:tab w:val="left" w:pos="6300"/>
        </w:tabs>
        <w:snapToGrid w:val="0"/>
        <w:spacing w:line="500" w:lineRule="exact"/>
        <w:ind w:firstLine="570"/>
        <w:rPr>
          <w:rFonts w:ascii="宋体" w:hAnsi="宋体"/>
          <w:sz w:val="28"/>
          <w:szCs w:val="28"/>
        </w:rPr>
      </w:pPr>
    </w:p>
    <w:p w:rsidR="00F37BFD" w:rsidRDefault="00F37BFD">
      <w:pPr>
        <w:tabs>
          <w:tab w:val="left" w:pos="6300"/>
        </w:tabs>
        <w:snapToGrid w:val="0"/>
        <w:spacing w:line="500" w:lineRule="exact"/>
        <w:ind w:firstLine="570"/>
        <w:rPr>
          <w:rFonts w:ascii="宋体" w:hAnsi="宋体"/>
          <w:sz w:val="28"/>
          <w:szCs w:val="28"/>
        </w:rPr>
      </w:pPr>
    </w:p>
    <w:p w:rsidR="00F37BFD" w:rsidRDefault="00F37BFD">
      <w:pPr>
        <w:tabs>
          <w:tab w:val="left" w:pos="6300"/>
        </w:tabs>
        <w:snapToGrid w:val="0"/>
        <w:spacing w:line="500" w:lineRule="exact"/>
        <w:ind w:firstLine="570"/>
        <w:rPr>
          <w:rFonts w:ascii="宋体" w:hAnsi="宋体"/>
          <w:sz w:val="28"/>
          <w:szCs w:val="28"/>
        </w:rPr>
      </w:pPr>
    </w:p>
    <w:p w:rsidR="00F37BFD" w:rsidRDefault="00F37BFD">
      <w:pPr>
        <w:tabs>
          <w:tab w:val="left" w:pos="6300"/>
        </w:tabs>
        <w:snapToGrid w:val="0"/>
        <w:spacing w:line="500" w:lineRule="exact"/>
        <w:ind w:firstLine="570"/>
        <w:rPr>
          <w:rFonts w:ascii="宋体" w:hAnsi="宋体"/>
          <w:sz w:val="28"/>
          <w:szCs w:val="28"/>
        </w:rPr>
      </w:pPr>
    </w:p>
    <w:p w:rsidR="00F37BFD" w:rsidRDefault="00F37BFD">
      <w:pPr>
        <w:tabs>
          <w:tab w:val="left" w:pos="6300"/>
        </w:tabs>
        <w:snapToGrid w:val="0"/>
        <w:spacing w:line="500" w:lineRule="exact"/>
        <w:ind w:firstLine="570"/>
        <w:rPr>
          <w:rFonts w:ascii="宋体" w:hAnsi="宋体"/>
          <w:sz w:val="28"/>
          <w:szCs w:val="28"/>
        </w:rPr>
      </w:pPr>
    </w:p>
    <w:p w:rsidR="00F37BFD" w:rsidRDefault="00F37BFD">
      <w:pPr>
        <w:snapToGrid w:val="0"/>
        <w:spacing w:line="500" w:lineRule="exact"/>
        <w:ind w:firstLineChars="200" w:firstLine="560"/>
        <w:jc w:val="left"/>
        <w:rPr>
          <w:rFonts w:ascii="宋体" w:hAnsi="宋体"/>
          <w:sz w:val="28"/>
          <w:szCs w:val="28"/>
        </w:rPr>
      </w:pPr>
      <w:r>
        <w:rPr>
          <w:rFonts w:ascii="宋体" w:hAnsi="宋体"/>
          <w:sz w:val="28"/>
          <w:szCs w:val="28"/>
        </w:rPr>
        <w:br w:type="column"/>
      </w:r>
      <w:r>
        <w:rPr>
          <w:rFonts w:ascii="宋体" w:hAnsi="宋体" w:hint="eastAsia"/>
          <w:sz w:val="28"/>
          <w:szCs w:val="28"/>
        </w:rPr>
        <w:lastRenderedPageBreak/>
        <w:t>资格文件格式（二）：</w:t>
      </w:r>
    </w:p>
    <w:p w:rsidR="00F37BFD" w:rsidRDefault="00F37BFD">
      <w:pPr>
        <w:snapToGrid w:val="0"/>
        <w:spacing w:line="500" w:lineRule="exact"/>
        <w:ind w:firstLineChars="200" w:firstLine="560"/>
        <w:jc w:val="center"/>
        <w:rPr>
          <w:rFonts w:ascii="宋体" w:hAnsi="宋体"/>
          <w:sz w:val="28"/>
          <w:szCs w:val="28"/>
        </w:rPr>
      </w:pPr>
    </w:p>
    <w:p w:rsidR="00F37BFD" w:rsidRDefault="00F37BFD">
      <w:pPr>
        <w:snapToGrid w:val="0"/>
        <w:spacing w:line="500" w:lineRule="exact"/>
        <w:ind w:firstLineChars="200" w:firstLine="562"/>
        <w:jc w:val="center"/>
        <w:rPr>
          <w:rFonts w:ascii="宋体" w:hAnsi="宋体"/>
          <w:b/>
          <w:sz w:val="28"/>
          <w:szCs w:val="28"/>
        </w:rPr>
      </w:pPr>
      <w:r>
        <w:rPr>
          <w:rFonts w:ascii="宋体" w:hAnsi="宋体" w:hint="eastAsia"/>
          <w:b/>
          <w:sz w:val="28"/>
          <w:szCs w:val="28"/>
        </w:rPr>
        <w:t>（三）法定代表人授权委托书（格式）</w:t>
      </w:r>
    </w:p>
    <w:p w:rsidR="00F37BFD" w:rsidRDefault="00F37BFD">
      <w:pPr>
        <w:tabs>
          <w:tab w:val="left" w:pos="6300"/>
        </w:tabs>
        <w:snapToGrid w:val="0"/>
        <w:spacing w:line="500" w:lineRule="exact"/>
        <w:ind w:firstLine="570"/>
        <w:rPr>
          <w:rFonts w:ascii="宋体" w:hAnsi="宋体"/>
          <w:sz w:val="28"/>
          <w:szCs w:val="28"/>
        </w:rPr>
      </w:pPr>
      <w:r>
        <w:rPr>
          <w:rFonts w:ascii="宋体" w:hAnsi="宋体" w:hint="eastAsia"/>
          <w:sz w:val="28"/>
          <w:szCs w:val="28"/>
        </w:rPr>
        <w:t xml:space="preserve">    </w:t>
      </w:r>
    </w:p>
    <w:p w:rsidR="00F37BFD" w:rsidRDefault="00F37BFD">
      <w:pPr>
        <w:tabs>
          <w:tab w:val="left" w:pos="6300"/>
        </w:tabs>
        <w:snapToGrid w:val="0"/>
        <w:spacing w:line="500" w:lineRule="exact"/>
        <w:ind w:firstLineChars="200" w:firstLine="560"/>
        <w:rPr>
          <w:rFonts w:ascii="宋体" w:hAnsi="宋体"/>
          <w:sz w:val="28"/>
          <w:szCs w:val="28"/>
        </w:rPr>
      </w:pPr>
      <w:r>
        <w:rPr>
          <w:rFonts w:ascii="宋体" w:hAnsi="宋体" w:hint="eastAsia"/>
          <w:sz w:val="28"/>
          <w:szCs w:val="28"/>
        </w:rPr>
        <w:t>招商项目名称：</w:t>
      </w:r>
      <w:r>
        <w:rPr>
          <w:rFonts w:ascii="宋体" w:hAnsi="宋体" w:hint="eastAsia"/>
          <w:kern w:val="0"/>
          <w:sz w:val="28"/>
          <w:szCs w:val="28"/>
          <w:u w:val="single"/>
        </w:rPr>
        <w:t>重庆医科大学袁家岗校区教工餐厅联合经营</w:t>
      </w:r>
      <w:r>
        <w:rPr>
          <w:rFonts w:ascii="宋体" w:hAnsi="宋体" w:hint="eastAsia"/>
          <w:sz w:val="28"/>
          <w:szCs w:val="28"/>
          <w:u w:val="single"/>
        </w:rPr>
        <w:t xml:space="preserve"> </w:t>
      </w:r>
    </w:p>
    <w:p w:rsidR="00F37BFD" w:rsidRDefault="00F37BFD">
      <w:pPr>
        <w:tabs>
          <w:tab w:val="left" w:pos="6300"/>
        </w:tabs>
        <w:snapToGrid w:val="0"/>
        <w:spacing w:line="500" w:lineRule="exact"/>
        <w:ind w:firstLine="570"/>
        <w:rPr>
          <w:rFonts w:ascii="宋体" w:hAnsi="宋体"/>
          <w:sz w:val="28"/>
          <w:szCs w:val="28"/>
        </w:rPr>
      </w:pPr>
    </w:p>
    <w:p w:rsidR="00F37BFD" w:rsidRDefault="00F37BFD">
      <w:pPr>
        <w:tabs>
          <w:tab w:val="left" w:pos="6300"/>
        </w:tabs>
        <w:snapToGrid w:val="0"/>
        <w:spacing w:line="500" w:lineRule="exact"/>
        <w:ind w:firstLineChars="200" w:firstLine="560"/>
        <w:rPr>
          <w:rFonts w:ascii="宋体" w:hAnsi="宋体"/>
          <w:sz w:val="28"/>
          <w:szCs w:val="28"/>
        </w:rPr>
      </w:pPr>
      <w:r>
        <w:rPr>
          <w:rFonts w:ascii="宋体" w:hAnsi="宋体" w:hint="eastAsia"/>
          <w:sz w:val="28"/>
          <w:szCs w:val="28"/>
        </w:rPr>
        <w:t>致：</w:t>
      </w:r>
      <w:r>
        <w:rPr>
          <w:rFonts w:ascii="宋体" w:hAnsi="宋体" w:hint="eastAsia"/>
          <w:sz w:val="28"/>
          <w:szCs w:val="28"/>
          <w:u w:val="single"/>
        </w:rPr>
        <w:t xml:space="preserve">  重庆医科大学         </w:t>
      </w:r>
      <w:r>
        <w:rPr>
          <w:rFonts w:ascii="宋体" w:hAnsi="宋体" w:hint="eastAsia"/>
          <w:sz w:val="28"/>
          <w:szCs w:val="28"/>
        </w:rPr>
        <w:t>：</w:t>
      </w:r>
    </w:p>
    <w:p w:rsidR="00F37BFD" w:rsidRDefault="00F37BFD">
      <w:pPr>
        <w:tabs>
          <w:tab w:val="left" w:pos="6300"/>
        </w:tabs>
        <w:snapToGrid w:val="0"/>
        <w:spacing w:line="500" w:lineRule="exact"/>
        <w:ind w:firstLineChars="200" w:firstLine="560"/>
        <w:rPr>
          <w:rFonts w:ascii="宋体" w:hAnsi="宋体"/>
          <w:sz w:val="28"/>
          <w:szCs w:val="28"/>
        </w:rPr>
      </w:pPr>
      <w:r>
        <w:rPr>
          <w:rFonts w:ascii="宋体" w:hAnsi="宋体" w:hint="eastAsia"/>
          <w:sz w:val="28"/>
          <w:szCs w:val="28"/>
          <w:u w:val="single"/>
        </w:rPr>
        <w:t xml:space="preserve">            </w:t>
      </w:r>
      <w:r>
        <w:rPr>
          <w:rFonts w:ascii="宋体" w:hAnsi="宋体" w:hint="eastAsia"/>
          <w:sz w:val="28"/>
          <w:szCs w:val="28"/>
        </w:rPr>
        <w:t>（企业法定代表人名称）是</w:t>
      </w:r>
      <w:r>
        <w:rPr>
          <w:rFonts w:ascii="宋体" w:hAnsi="宋体" w:hint="eastAsia"/>
          <w:sz w:val="28"/>
          <w:szCs w:val="28"/>
          <w:u w:val="single"/>
        </w:rPr>
        <w:t xml:space="preserve">                    </w:t>
      </w:r>
      <w:r>
        <w:rPr>
          <w:rFonts w:ascii="宋体" w:hAnsi="宋体" w:hint="eastAsia"/>
          <w:sz w:val="28"/>
          <w:szCs w:val="28"/>
        </w:rPr>
        <w:t>（企业名称）的法定代表人，特授权</w:t>
      </w:r>
      <w:r>
        <w:rPr>
          <w:rFonts w:ascii="宋体" w:hAnsi="宋体" w:hint="eastAsia"/>
          <w:sz w:val="28"/>
          <w:szCs w:val="28"/>
          <w:u w:val="single"/>
        </w:rPr>
        <w:t xml:space="preserve">                            </w:t>
      </w:r>
      <w:r>
        <w:rPr>
          <w:rFonts w:ascii="宋体" w:hAnsi="宋体" w:hint="eastAsia"/>
          <w:sz w:val="28"/>
          <w:szCs w:val="28"/>
        </w:rPr>
        <w:t>（被授权人姓名及身份证代码）代表我单位全权办理上述项目的招商、谈判、签约等具体工作，并签署全部有关文件、协议及合同。</w:t>
      </w:r>
    </w:p>
    <w:p w:rsidR="00F37BFD" w:rsidRDefault="00F37BFD">
      <w:pPr>
        <w:tabs>
          <w:tab w:val="left" w:pos="6300"/>
        </w:tabs>
        <w:snapToGrid w:val="0"/>
        <w:spacing w:line="500" w:lineRule="exact"/>
        <w:ind w:firstLineChars="200" w:firstLine="560"/>
        <w:rPr>
          <w:rFonts w:ascii="宋体" w:hAnsi="宋体"/>
          <w:sz w:val="28"/>
          <w:szCs w:val="28"/>
        </w:rPr>
      </w:pPr>
      <w:r>
        <w:rPr>
          <w:rFonts w:ascii="宋体" w:hAnsi="宋体" w:hint="eastAsia"/>
          <w:sz w:val="28"/>
          <w:szCs w:val="28"/>
        </w:rPr>
        <w:t>我单位对被授权人的签名负全部责任。</w:t>
      </w:r>
    </w:p>
    <w:p w:rsidR="00F37BFD" w:rsidRDefault="00F37BFD">
      <w:pPr>
        <w:tabs>
          <w:tab w:val="left" w:pos="6300"/>
        </w:tabs>
        <w:snapToGrid w:val="0"/>
        <w:spacing w:line="500" w:lineRule="exact"/>
        <w:ind w:firstLineChars="200" w:firstLine="560"/>
        <w:rPr>
          <w:rFonts w:ascii="宋体" w:hAnsi="宋体"/>
          <w:sz w:val="28"/>
          <w:szCs w:val="28"/>
        </w:rPr>
      </w:pPr>
      <w:r>
        <w:rPr>
          <w:rFonts w:ascii="宋体" w:hAnsi="宋体" w:hint="eastAsia"/>
          <w:sz w:val="28"/>
          <w:szCs w:val="28"/>
        </w:rPr>
        <w:t>在撤消授权的书面通知以前，本授权书一直有效。被授权人在授权书有效期内签署的所有文件不因授权的撤消而失效。</w:t>
      </w:r>
    </w:p>
    <w:p w:rsidR="00F37BFD" w:rsidRDefault="00F37BFD">
      <w:pPr>
        <w:tabs>
          <w:tab w:val="left" w:pos="6300"/>
        </w:tabs>
        <w:snapToGrid w:val="0"/>
        <w:spacing w:line="500" w:lineRule="exact"/>
        <w:ind w:firstLine="570"/>
        <w:rPr>
          <w:rFonts w:ascii="宋体" w:hAnsi="宋体"/>
          <w:sz w:val="28"/>
          <w:szCs w:val="28"/>
        </w:rPr>
      </w:pPr>
    </w:p>
    <w:p w:rsidR="00F37BFD" w:rsidRDefault="00F37BFD">
      <w:pPr>
        <w:tabs>
          <w:tab w:val="left" w:pos="6300"/>
        </w:tabs>
        <w:snapToGrid w:val="0"/>
        <w:spacing w:line="500" w:lineRule="exact"/>
        <w:ind w:firstLine="570"/>
        <w:rPr>
          <w:rFonts w:ascii="宋体" w:hAnsi="宋体"/>
          <w:sz w:val="28"/>
          <w:szCs w:val="28"/>
        </w:rPr>
      </w:pPr>
    </w:p>
    <w:p w:rsidR="00F37BFD" w:rsidRDefault="00F37BFD">
      <w:pPr>
        <w:tabs>
          <w:tab w:val="left" w:pos="6300"/>
        </w:tabs>
        <w:snapToGrid w:val="0"/>
        <w:spacing w:line="500" w:lineRule="exact"/>
        <w:ind w:firstLine="570"/>
        <w:rPr>
          <w:rFonts w:ascii="宋体" w:hAnsi="宋体"/>
          <w:sz w:val="28"/>
          <w:szCs w:val="28"/>
        </w:rPr>
      </w:pPr>
      <w:r>
        <w:rPr>
          <w:rFonts w:ascii="宋体" w:hAnsi="宋体" w:hint="eastAsia"/>
          <w:sz w:val="28"/>
          <w:szCs w:val="28"/>
        </w:rPr>
        <w:t>被授权人签名：                 法定代表人签名：</w:t>
      </w:r>
    </w:p>
    <w:p w:rsidR="00F37BFD" w:rsidRDefault="00F37BFD">
      <w:pPr>
        <w:tabs>
          <w:tab w:val="left" w:pos="6300"/>
        </w:tabs>
        <w:snapToGrid w:val="0"/>
        <w:spacing w:line="500" w:lineRule="exact"/>
        <w:ind w:firstLine="570"/>
        <w:rPr>
          <w:rFonts w:ascii="宋体" w:hAnsi="宋体"/>
          <w:sz w:val="28"/>
          <w:szCs w:val="28"/>
        </w:rPr>
      </w:pPr>
      <w:r>
        <w:rPr>
          <w:rFonts w:ascii="宋体" w:hAnsi="宋体" w:hint="eastAsia"/>
          <w:sz w:val="28"/>
          <w:szCs w:val="28"/>
        </w:rPr>
        <w:t xml:space="preserve">          </w:t>
      </w:r>
    </w:p>
    <w:p w:rsidR="00F37BFD" w:rsidRDefault="00F37BFD">
      <w:pPr>
        <w:tabs>
          <w:tab w:val="left" w:pos="6300"/>
        </w:tabs>
        <w:snapToGrid w:val="0"/>
        <w:spacing w:line="500" w:lineRule="exact"/>
        <w:ind w:firstLine="570"/>
        <w:rPr>
          <w:rFonts w:ascii="宋体" w:hAnsi="宋体"/>
          <w:sz w:val="28"/>
          <w:szCs w:val="28"/>
        </w:rPr>
      </w:pPr>
    </w:p>
    <w:p w:rsidR="00F37BFD" w:rsidRDefault="00F37BFD">
      <w:pPr>
        <w:tabs>
          <w:tab w:val="left" w:pos="6300"/>
        </w:tabs>
        <w:snapToGrid w:val="0"/>
        <w:spacing w:line="500" w:lineRule="exact"/>
        <w:ind w:firstLine="570"/>
        <w:rPr>
          <w:rFonts w:ascii="宋体" w:hAnsi="宋体"/>
          <w:sz w:val="28"/>
          <w:szCs w:val="28"/>
        </w:rPr>
      </w:pPr>
      <w:r>
        <w:rPr>
          <w:rFonts w:ascii="宋体" w:hAnsi="宋体" w:hint="eastAsia"/>
          <w:sz w:val="28"/>
          <w:szCs w:val="28"/>
        </w:rPr>
        <w:t>（附：被授权人身份证复印件）</w:t>
      </w:r>
    </w:p>
    <w:p w:rsidR="00F37BFD" w:rsidRDefault="00F37BFD">
      <w:pPr>
        <w:tabs>
          <w:tab w:val="left" w:pos="6300"/>
        </w:tabs>
        <w:snapToGrid w:val="0"/>
        <w:spacing w:line="500" w:lineRule="exact"/>
        <w:ind w:firstLine="570"/>
        <w:rPr>
          <w:rFonts w:ascii="宋体" w:hAnsi="宋体"/>
          <w:sz w:val="28"/>
          <w:szCs w:val="28"/>
        </w:rPr>
      </w:pPr>
      <w:r>
        <w:rPr>
          <w:rFonts w:ascii="宋体" w:hAnsi="宋体" w:hint="eastAsia"/>
          <w:sz w:val="28"/>
          <w:szCs w:val="28"/>
        </w:rPr>
        <w:t xml:space="preserve">                                          </w:t>
      </w:r>
    </w:p>
    <w:p w:rsidR="00F37BFD" w:rsidRDefault="00F37BFD">
      <w:pPr>
        <w:tabs>
          <w:tab w:val="left" w:pos="6300"/>
        </w:tabs>
        <w:snapToGrid w:val="0"/>
        <w:spacing w:line="500" w:lineRule="exact"/>
        <w:ind w:firstLine="570"/>
        <w:rPr>
          <w:rFonts w:ascii="宋体" w:hAnsi="宋体"/>
          <w:sz w:val="28"/>
          <w:szCs w:val="28"/>
        </w:rPr>
      </w:pPr>
    </w:p>
    <w:p w:rsidR="00F37BFD" w:rsidRDefault="00F37BFD">
      <w:pPr>
        <w:tabs>
          <w:tab w:val="left" w:pos="6300"/>
        </w:tabs>
        <w:snapToGrid w:val="0"/>
        <w:spacing w:line="500" w:lineRule="exact"/>
        <w:ind w:firstLine="570"/>
        <w:rPr>
          <w:rFonts w:ascii="宋体" w:hAnsi="宋体"/>
          <w:sz w:val="28"/>
          <w:szCs w:val="28"/>
        </w:rPr>
      </w:pPr>
    </w:p>
    <w:p w:rsidR="00F37BFD" w:rsidRDefault="00F37BFD">
      <w:pPr>
        <w:tabs>
          <w:tab w:val="left" w:pos="6300"/>
        </w:tabs>
        <w:snapToGrid w:val="0"/>
        <w:spacing w:line="500" w:lineRule="exact"/>
        <w:ind w:right="480" w:firstLine="570"/>
        <w:jc w:val="right"/>
        <w:rPr>
          <w:rFonts w:ascii="宋体" w:hAnsi="宋体"/>
          <w:sz w:val="28"/>
          <w:szCs w:val="28"/>
        </w:rPr>
      </w:pPr>
      <w:r>
        <w:rPr>
          <w:rFonts w:ascii="宋体" w:hAnsi="宋体" w:hint="eastAsia"/>
          <w:sz w:val="28"/>
          <w:szCs w:val="28"/>
        </w:rPr>
        <w:t>（企业公章）</w:t>
      </w:r>
    </w:p>
    <w:p w:rsidR="00F37BFD" w:rsidRDefault="00F37BFD">
      <w:pPr>
        <w:tabs>
          <w:tab w:val="left" w:pos="6300"/>
        </w:tabs>
        <w:snapToGrid w:val="0"/>
        <w:spacing w:line="500" w:lineRule="exact"/>
        <w:ind w:right="480" w:firstLine="570"/>
        <w:jc w:val="right"/>
        <w:rPr>
          <w:rFonts w:ascii="宋体" w:hAnsi="宋体"/>
          <w:sz w:val="28"/>
          <w:szCs w:val="28"/>
        </w:rPr>
      </w:pPr>
      <w:r>
        <w:rPr>
          <w:rFonts w:ascii="宋体" w:hAnsi="宋体" w:hint="eastAsia"/>
          <w:sz w:val="28"/>
          <w:szCs w:val="28"/>
        </w:rPr>
        <w:t>年   月   日</w:t>
      </w:r>
    </w:p>
    <w:p w:rsidR="00F37BFD" w:rsidRDefault="00F37BFD">
      <w:pPr>
        <w:widowControl/>
        <w:spacing w:line="520" w:lineRule="exact"/>
        <w:ind w:firstLineChars="200" w:firstLine="560"/>
        <w:jc w:val="left"/>
        <w:rPr>
          <w:rFonts w:ascii="宋体" w:hAnsi="宋体"/>
          <w:sz w:val="28"/>
          <w:szCs w:val="28"/>
        </w:rPr>
      </w:pPr>
      <w:r>
        <w:rPr>
          <w:rFonts w:ascii="宋体" w:hAnsi="宋体"/>
          <w:sz w:val="28"/>
          <w:szCs w:val="28"/>
        </w:rPr>
        <w:br w:type="column"/>
      </w:r>
      <w:r>
        <w:rPr>
          <w:rFonts w:ascii="宋体" w:hAnsi="宋体" w:hint="eastAsia"/>
          <w:sz w:val="28"/>
          <w:szCs w:val="28"/>
        </w:rPr>
        <w:lastRenderedPageBreak/>
        <w:t>资格文件格式（三）：</w:t>
      </w:r>
    </w:p>
    <w:p w:rsidR="00F37BFD" w:rsidRDefault="00F37BFD">
      <w:pPr>
        <w:widowControl/>
        <w:spacing w:line="520" w:lineRule="exact"/>
        <w:ind w:firstLineChars="200" w:firstLine="560"/>
        <w:jc w:val="left"/>
        <w:rPr>
          <w:rFonts w:ascii="宋体" w:hAnsi="宋体"/>
          <w:sz w:val="28"/>
          <w:szCs w:val="28"/>
        </w:rPr>
      </w:pPr>
      <w:r>
        <w:rPr>
          <w:rFonts w:ascii="宋体" w:hAnsi="宋体" w:hint="eastAsia"/>
          <w:sz w:val="28"/>
          <w:szCs w:val="28"/>
        </w:rPr>
        <w:t>参与招商企业</w:t>
      </w:r>
      <w:r>
        <w:rPr>
          <w:rFonts w:ascii="宋体" w:hAnsi="宋体"/>
          <w:sz w:val="28"/>
          <w:szCs w:val="28"/>
        </w:rPr>
        <w:t>营业执照、资质证书等</w:t>
      </w:r>
      <w:r>
        <w:rPr>
          <w:rFonts w:ascii="宋体" w:hAnsi="宋体" w:hint="eastAsia"/>
          <w:sz w:val="28"/>
          <w:szCs w:val="28"/>
        </w:rPr>
        <w:t>；（自备）</w:t>
      </w:r>
    </w:p>
    <w:p w:rsidR="00F37BFD" w:rsidRDefault="00F37BFD">
      <w:pPr>
        <w:snapToGrid w:val="0"/>
        <w:spacing w:line="500" w:lineRule="exact"/>
        <w:ind w:firstLineChars="200" w:firstLine="560"/>
        <w:jc w:val="left"/>
        <w:rPr>
          <w:rFonts w:ascii="宋体" w:hAnsi="宋体"/>
          <w:sz w:val="28"/>
          <w:szCs w:val="28"/>
        </w:rPr>
      </w:pPr>
      <w:r>
        <w:rPr>
          <w:rFonts w:ascii="宋体" w:hAnsi="宋体" w:hint="eastAsia"/>
          <w:sz w:val="28"/>
          <w:szCs w:val="28"/>
        </w:rPr>
        <w:t>资格文件格式（四）</w:t>
      </w:r>
    </w:p>
    <w:p w:rsidR="00F37BFD" w:rsidRDefault="00F37BFD">
      <w:pPr>
        <w:widowControl/>
        <w:spacing w:line="520" w:lineRule="exact"/>
        <w:ind w:firstLineChars="200" w:firstLine="562"/>
        <w:jc w:val="left"/>
        <w:rPr>
          <w:rFonts w:ascii="宋体" w:hAnsi="宋体"/>
          <w:sz w:val="28"/>
          <w:szCs w:val="28"/>
        </w:rPr>
      </w:pPr>
      <w:r>
        <w:rPr>
          <w:rFonts w:ascii="宋体" w:hAnsi="宋体" w:cs="宋体"/>
          <w:b/>
          <w:kern w:val="0"/>
          <w:sz w:val="28"/>
          <w:szCs w:val="28"/>
        </w:rPr>
        <w:t>（</w:t>
      </w:r>
      <w:r>
        <w:rPr>
          <w:rFonts w:ascii="宋体" w:hAnsi="宋体" w:cs="宋体" w:hint="eastAsia"/>
          <w:b/>
          <w:kern w:val="0"/>
          <w:sz w:val="28"/>
          <w:szCs w:val="28"/>
        </w:rPr>
        <w:t>四</w:t>
      </w:r>
      <w:r>
        <w:rPr>
          <w:rFonts w:ascii="宋体" w:hAnsi="宋体" w:cs="宋体"/>
          <w:b/>
          <w:kern w:val="0"/>
          <w:sz w:val="28"/>
          <w:szCs w:val="28"/>
        </w:rPr>
        <w:t>）</w:t>
      </w:r>
      <w:r>
        <w:rPr>
          <w:rFonts w:ascii="宋体" w:hAnsi="宋体" w:hint="eastAsia"/>
          <w:sz w:val="28"/>
          <w:szCs w:val="28"/>
        </w:rPr>
        <w:t xml:space="preserve">社会荣誉证明文件、人员配备等资质证书文件、业绩材料等（自拟） </w:t>
      </w:r>
    </w:p>
    <w:p w:rsidR="00F37BFD" w:rsidRDefault="00F37BFD">
      <w:pPr>
        <w:snapToGrid w:val="0"/>
        <w:spacing w:line="500" w:lineRule="exact"/>
        <w:ind w:firstLineChars="200" w:firstLine="560"/>
        <w:jc w:val="center"/>
        <w:rPr>
          <w:rFonts w:ascii="宋体" w:hAnsi="宋体"/>
          <w:sz w:val="28"/>
          <w:szCs w:val="28"/>
        </w:rPr>
      </w:pPr>
    </w:p>
    <w:p w:rsidR="00F37BFD" w:rsidRDefault="00F37BFD">
      <w:pPr>
        <w:snapToGrid w:val="0"/>
        <w:spacing w:line="500" w:lineRule="exact"/>
        <w:ind w:firstLineChars="200" w:firstLine="560"/>
        <w:jc w:val="left"/>
        <w:rPr>
          <w:rFonts w:ascii="宋体" w:hAnsi="宋体"/>
          <w:sz w:val="28"/>
          <w:szCs w:val="28"/>
        </w:rPr>
      </w:pPr>
      <w:r>
        <w:rPr>
          <w:rFonts w:ascii="宋体" w:hAnsi="宋体" w:hint="eastAsia"/>
          <w:sz w:val="28"/>
          <w:szCs w:val="28"/>
        </w:rPr>
        <w:t>三、技术文件及服务方案：（自拟）</w:t>
      </w:r>
    </w:p>
    <w:p w:rsidR="00F37BFD" w:rsidRDefault="00F37BFD">
      <w:pPr>
        <w:spacing w:line="240" w:lineRule="atLeast"/>
        <w:jc w:val="left"/>
        <w:rPr>
          <w:rFonts w:ascii="宋体" w:hAnsi="宋体"/>
          <w:sz w:val="28"/>
          <w:szCs w:val="28"/>
        </w:rPr>
      </w:pPr>
      <w:r>
        <w:rPr>
          <w:rFonts w:ascii="宋体" w:hAnsi="宋体" w:hint="eastAsia"/>
          <w:sz w:val="28"/>
          <w:szCs w:val="28"/>
        </w:rPr>
        <w:t xml:space="preserve">      包括技术方案中食堂经营和服务管理、制度建设、装修改造及设施设备投入、消防设计方案、加工流程及房屋整合方案。</w:t>
      </w:r>
    </w:p>
    <w:p w:rsidR="00F37BFD" w:rsidRDefault="00F37BFD">
      <w:pPr>
        <w:spacing w:line="240" w:lineRule="atLeast"/>
        <w:jc w:val="left"/>
        <w:rPr>
          <w:rFonts w:ascii="宋体" w:hAnsi="宋体"/>
          <w:sz w:val="28"/>
          <w:szCs w:val="28"/>
        </w:rPr>
      </w:pPr>
    </w:p>
    <w:p w:rsidR="00F37BFD" w:rsidRDefault="00F37BFD">
      <w:pPr>
        <w:spacing w:line="240" w:lineRule="atLeast"/>
        <w:jc w:val="center"/>
        <w:rPr>
          <w:rFonts w:ascii="宋体" w:hAnsi="宋体"/>
          <w:sz w:val="28"/>
          <w:szCs w:val="28"/>
        </w:rPr>
      </w:pPr>
    </w:p>
    <w:p w:rsidR="00F37BFD" w:rsidRDefault="00F37BFD">
      <w:pPr>
        <w:spacing w:line="240" w:lineRule="atLeast"/>
        <w:jc w:val="center"/>
        <w:rPr>
          <w:rFonts w:ascii="宋体" w:hAnsi="宋体"/>
          <w:sz w:val="28"/>
          <w:szCs w:val="28"/>
        </w:rPr>
      </w:pPr>
    </w:p>
    <w:p w:rsidR="00F37BFD" w:rsidRDefault="00F37BFD">
      <w:pPr>
        <w:spacing w:line="240" w:lineRule="atLeast"/>
        <w:jc w:val="center"/>
        <w:rPr>
          <w:rFonts w:ascii="宋体" w:hAnsi="宋体" w:cs="宋体"/>
          <w:szCs w:val="21"/>
        </w:rPr>
      </w:pPr>
    </w:p>
    <w:p w:rsidR="00F37BFD" w:rsidRDefault="00F37BFD">
      <w:pPr>
        <w:snapToGrid w:val="0"/>
        <w:spacing w:line="500" w:lineRule="exact"/>
        <w:ind w:firstLineChars="200" w:firstLine="560"/>
        <w:jc w:val="left"/>
        <w:rPr>
          <w:rFonts w:ascii="宋体" w:hAnsi="宋体"/>
          <w:sz w:val="28"/>
          <w:szCs w:val="28"/>
        </w:rPr>
      </w:pPr>
    </w:p>
    <w:p w:rsidR="00F37BFD" w:rsidRDefault="00F37BFD">
      <w:pPr>
        <w:snapToGrid w:val="0"/>
        <w:spacing w:line="500" w:lineRule="exact"/>
        <w:ind w:firstLineChars="200" w:firstLine="560"/>
        <w:jc w:val="center"/>
        <w:rPr>
          <w:rFonts w:ascii="宋体" w:hAnsi="宋体"/>
          <w:sz w:val="28"/>
          <w:szCs w:val="28"/>
        </w:rPr>
      </w:pPr>
    </w:p>
    <w:p w:rsidR="00F37BFD" w:rsidRDefault="00F37BFD">
      <w:pPr>
        <w:snapToGrid w:val="0"/>
        <w:spacing w:line="500" w:lineRule="exact"/>
        <w:ind w:firstLineChars="200" w:firstLine="560"/>
        <w:jc w:val="center"/>
        <w:rPr>
          <w:rFonts w:ascii="宋体" w:hAnsi="宋体"/>
          <w:sz w:val="28"/>
          <w:szCs w:val="28"/>
        </w:rPr>
      </w:pPr>
    </w:p>
    <w:p w:rsidR="00F37BFD" w:rsidRDefault="00F37BFD">
      <w:pPr>
        <w:snapToGrid w:val="0"/>
        <w:spacing w:line="500" w:lineRule="exact"/>
        <w:ind w:firstLineChars="200" w:firstLine="560"/>
        <w:jc w:val="center"/>
        <w:rPr>
          <w:rFonts w:ascii="宋体" w:hAnsi="宋体"/>
          <w:sz w:val="28"/>
          <w:szCs w:val="28"/>
        </w:rPr>
      </w:pPr>
    </w:p>
    <w:p w:rsidR="00F37BFD" w:rsidRDefault="00F37BFD">
      <w:pPr>
        <w:snapToGrid w:val="0"/>
        <w:spacing w:line="500" w:lineRule="exact"/>
        <w:ind w:firstLineChars="200" w:firstLine="560"/>
        <w:jc w:val="center"/>
        <w:rPr>
          <w:rFonts w:ascii="宋体" w:hAnsi="宋体"/>
          <w:sz w:val="28"/>
          <w:szCs w:val="28"/>
        </w:rPr>
      </w:pPr>
    </w:p>
    <w:p w:rsidR="00F37BFD" w:rsidRDefault="00F37BFD">
      <w:pPr>
        <w:snapToGrid w:val="0"/>
        <w:spacing w:line="500" w:lineRule="exact"/>
        <w:ind w:firstLineChars="200" w:firstLine="560"/>
        <w:jc w:val="center"/>
        <w:rPr>
          <w:rFonts w:ascii="宋体" w:hAnsi="宋体"/>
          <w:sz w:val="28"/>
          <w:szCs w:val="28"/>
        </w:rPr>
      </w:pPr>
    </w:p>
    <w:p w:rsidR="00F37BFD" w:rsidRDefault="00F37BFD">
      <w:pPr>
        <w:snapToGrid w:val="0"/>
        <w:spacing w:line="500" w:lineRule="exact"/>
        <w:ind w:firstLineChars="200" w:firstLine="560"/>
        <w:jc w:val="center"/>
        <w:rPr>
          <w:rFonts w:ascii="宋体" w:hAnsi="宋体"/>
          <w:sz w:val="28"/>
          <w:szCs w:val="28"/>
        </w:rPr>
      </w:pPr>
    </w:p>
    <w:p w:rsidR="00F37BFD" w:rsidRDefault="00F37BFD">
      <w:pPr>
        <w:snapToGrid w:val="0"/>
        <w:spacing w:line="500" w:lineRule="exact"/>
        <w:ind w:firstLineChars="200" w:firstLine="560"/>
        <w:jc w:val="center"/>
        <w:rPr>
          <w:rFonts w:ascii="宋体" w:hAnsi="宋体"/>
          <w:sz w:val="28"/>
          <w:szCs w:val="28"/>
        </w:rPr>
      </w:pPr>
    </w:p>
    <w:p w:rsidR="00F37BFD" w:rsidRDefault="00F37BFD">
      <w:pPr>
        <w:snapToGrid w:val="0"/>
        <w:spacing w:line="500" w:lineRule="exact"/>
        <w:ind w:firstLineChars="200" w:firstLine="560"/>
        <w:jc w:val="center"/>
        <w:rPr>
          <w:rFonts w:ascii="宋体" w:hAnsi="宋体"/>
          <w:sz w:val="28"/>
          <w:szCs w:val="28"/>
        </w:rPr>
      </w:pPr>
    </w:p>
    <w:p w:rsidR="00F37BFD" w:rsidRDefault="00F37BFD">
      <w:pPr>
        <w:snapToGrid w:val="0"/>
        <w:spacing w:line="500" w:lineRule="exact"/>
        <w:ind w:firstLineChars="200" w:firstLine="560"/>
        <w:jc w:val="center"/>
        <w:rPr>
          <w:rFonts w:ascii="宋体" w:hAnsi="宋体"/>
          <w:sz w:val="28"/>
          <w:szCs w:val="28"/>
        </w:rPr>
      </w:pPr>
    </w:p>
    <w:p w:rsidR="00F37BFD" w:rsidRDefault="00F37BFD">
      <w:pPr>
        <w:snapToGrid w:val="0"/>
        <w:spacing w:line="500" w:lineRule="exact"/>
        <w:ind w:firstLineChars="200" w:firstLine="560"/>
        <w:jc w:val="center"/>
        <w:rPr>
          <w:rFonts w:ascii="宋体" w:hAnsi="宋体"/>
          <w:sz w:val="28"/>
          <w:szCs w:val="28"/>
        </w:rPr>
      </w:pPr>
    </w:p>
    <w:p w:rsidR="00F37BFD" w:rsidRDefault="00F37BFD">
      <w:pPr>
        <w:snapToGrid w:val="0"/>
        <w:spacing w:line="500" w:lineRule="exact"/>
        <w:ind w:firstLineChars="200" w:firstLine="560"/>
        <w:jc w:val="center"/>
        <w:rPr>
          <w:rFonts w:ascii="宋体" w:hAnsi="宋体"/>
          <w:sz w:val="28"/>
          <w:szCs w:val="28"/>
        </w:rPr>
      </w:pPr>
    </w:p>
    <w:p w:rsidR="00F37BFD" w:rsidRDefault="00F37BFD">
      <w:pPr>
        <w:snapToGrid w:val="0"/>
        <w:spacing w:line="500" w:lineRule="exact"/>
        <w:ind w:firstLineChars="200" w:firstLine="560"/>
        <w:jc w:val="center"/>
        <w:rPr>
          <w:rFonts w:ascii="宋体" w:hAnsi="宋体"/>
          <w:sz w:val="28"/>
          <w:szCs w:val="28"/>
        </w:rPr>
      </w:pPr>
    </w:p>
    <w:p w:rsidR="00F37BFD" w:rsidRDefault="00F37BFD">
      <w:pPr>
        <w:snapToGrid w:val="0"/>
        <w:spacing w:line="500" w:lineRule="exact"/>
        <w:ind w:firstLineChars="200" w:firstLine="560"/>
        <w:jc w:val="center"/>
        <w:rPr>
          <w:rFonts w:ascii="宋体" w:hAnsi="宋体"/>
          <w:sz w:val="28"/>
          <w:szCs w:val="28"/>
        </w:rPr>
      </w:pPr>
    </w:p>
    <w:p w:rsidR="00F37BFD" w:rsidRDefault="00F37BFD">
      <w:pPr>
        <w:snapToGrid w:val="0"/>
        <w:spacing w:line="500" w:lineRule="exact"/>
        <w:ind w:firstLineChars="200" w:firstLine="560"/>
        <w:jc w:val="center"/>
        <w:rPr>
          <w:rFonts w:ascii="宋体" w:hAnsi="宋体"/>
          <w:sz w:val="28"/>
          <w:szCs w:val="28"/>
        </w:rPr>
      </w:pPr>
    </w:p>
    <w:p w:rsidR="00F37BFD" w:rsidRDefault="00F37BFD">
      <w:pPr>
        <w:snapToGrid w:val="0"/>
        <w:spacing w:line="500" w:lineRule="exact"/>
        <w:ind w:firstLineChars="200" w:firstLine="560"/>
        <w:jc w:val="center"/>
        <w:rPr>
          <w:rFonts w:ascii="宋体" w:hAnsi="宋体"/>
          <w:sz w:val="28"/>
          <w:szCs w:val="28"/>
        </w:rPr>
      </w:pPr>
    </w:p>
    <w:p w:rsidR="00F37BFD" w:rsidRDefault="00F37BFD">
      <w:pPr>
        <w:snapToGrid w:val="0"/>
        <w:spacing w:line="500" w:lineRule="exact"/>
        <w:ind w:firstLineChars="200" w:firstLine="560"/>
        <w:jc w:val="left"/>
        <w:rPr>
          <w:rFonts w:ascii="宋体" w:hAnsi="宋体"/>
          <w:sz w:val="28"/>
          <w:szCs w:val="28"/>
        </w:rPr>
      </w:pPr>
      <w:r>
        <w:rPr>
          <w:rFonts w:ascii="宋体" w:hAnsi="宋体" w:hint="eastAsia"/>
          <w:sz w:val="28"/>
          <w:szCs w:val="28"/>
        </w:rPr>
        <w:t>四、商务文件格式（一）</w:t>
      </w:r>
    </w:p>
    <w:p w:rsidR="00F37BFD" w:rsidRDefault="00F37BFD">
      <w:pPr>
        <w:snapToGrid w:val="0"/>
        <w:spacing w:line="500" w:lineRule="exact"/>
        <w:ind w:firstLineChars="200" w:firstLine="562"/>
        <w:jc w:val="center"/>
        <w:rPr>
          <w:rFonts w:ascii="宋体" w:hAnsi="宋体"/>
          <w:b/>
          <w:sz w:val="28"/>
          <w:szCs w:val="28"/>
        </w:rPr>
      </w:pPr>
      <w:r>
        <w:rPr>
          <w:rFonts w:ascii="宋体" w:hAnsi="宋体" w:hint="eastAsia"/>
          <w:b/>
          <w:sz w:val="28"/>
          <w:szCs w:val="28"/>
        </w:rPr>
        <w:t>（四）招商响应文件函（格式）</w:t>
      </w:r>
    </w:p>
    <w:p w:rsidR="00F37BFD" w:rsidRDefault="00F37BFD">
      <w:pPr>
        <w:spacing w:line="500" w:lineRule="exact"/>
        <w:rPr>
          <w:rFonts w:ascii="宋体" w:hAnsi="宋体"/>
          <w:sz w:val="28"/>
          <w:szCs w:val="28"/>
        </w:rPr>
      </w:pPr>
    </w:p>
    <w:p w:rsidR="00F37BFD" w:rsidRDefault="00F37BFD">
      <w:pPr>
        <w:spacing w:line="500" w:lineRule="exact"/>
        <w:rPr>
          <w:rFonts w:ascii="宋体" w:hAnsi="宋体"/>
          <w:sz w:val="28"/>
          <w:szCs w:val="28"/>
          <w:u w:val="single"/>
        </w:rPr>
      </w:pPr>
      <w:r>
        <w:rPr>
          <w:rFonts w:ascii="宋体" w:hAnsi="宋体" w:hint="eastAsia"/>
          <w:sz w:val="28"/>
          <w:szCs w:val="28"/>
        </w:rPr>
        <w:t>招商项目名称：</w:t>
      </w:r>
      <w:r>
        <w:rPr>
          <w:rFonts w:ascii="宋体" w:hAnsi="宋体" w:hint="eastAsia"/>
          <w:kern w:val="0"/>
          <w:sz w:val="28"/>
          <w:szCs w:val="28"/>
          <w:u w:val="single"/>
        </w:rPr>
        <w:t>重庆医科大学袁家岗校区教工餐厅联合经营项目</w:t>
      </w:r>
    </w:p>
    <w:p w:rsidR="00F37BFD" w:rsidRDefault="00F37BFD">
      <w:pPr>
        <w:spacing w:line="500" w:lineRule="exact"/>
        <w:rPr>
          <w:rFonts w:ascii="宋体" w:hAnsi="宋体"/>
          <w:sz w:val="28"/>
          <w:szCs w:val="28"/>
        </w:rPr>
      </w:pPr>
    </w:p>
    <w:p w:rsidR="00F37BFD" w:rsidRDefault="00F37BFD">
      <w:pPr>
        <w:tabs>
          <w:tab w:val="left" w:pos="6300"/>
        </w:tabs>
        <w:snapToGrid w:val="0"/>
        <w:spacing w:line="500" w:lineRule="exact"/>
        <w:rPr>
          <w:rFonts w:ascii="宋体" w:hAnsi="宋体"/>
          <w:sz w:val="28"/>
          <w:szCs w:val="28"/>
        </w:rPr>
      </w:pPr>
      <w:r>
        <w:rPr>
          <w:rFonts w:ascii="宋体" w:hAnsi="宋体" w:hint="eastAsia"/>
          <w:sz w:val="28"/>
          <w:szCs w:val="28"/>
        </w:rPr>
        <w:t>致：</w:t>
      </w:r>
      <w:r>
        <w:rPr>
          <w:rFonts w:ascii="宋体" w:hAnsi="宋体" w:hint="eastAsia"/>
          <w:sz w:val="28"/>
          <w:szCs w:val="28"/>
          <w:u w:val="single"/>
        </w:rPr>
        <w:t xml:space="preserve">  重庆医科大学  </w:t>
      </w:r>
      <w:r>
        <w:rPr>
          <w:rFonts w:ascii="宋体" w:hAnsi="宋体" w:hint="eastAsia"/>
          <w:sz w:val="28"/>
          <w:szCs w:val="28"/>
        </w:rPr>
        <w:t>：</w:t>
      </w:r>
    </w:p>
    <w:p w:rsidR="00F37BFD" w:rsidRDefault="00F37BFD" w:rsidP="00365DAC">
      <w:pPr>
        <w:snapToGrid w:val="0"/>
        <w:spacing w:beforeLines="50" w:line="500" w:lineRule="exact"/>
        <w:ind w:firstLineChars="200" w:firstLine="560"/>
        <w:rPr>
          <w:rFonts w:ascii="宋体" w:hAnsi="宋体"/>
          <w:sz w:val="28"/>
          <w:szCs w:val="28"/>
        </w:rPr>
      </w:pPr>
      <w:r>
        <w:rPr>
          <w:rFonts w:ascii="宋体" w:hAnsi="宋体" w:hint="eastAsia"/>
          <w:sz w:val="28"/>
          <w:szCs w:val="28"/>
          <w:u w:val="single"/>
        </w:rPr>
        <w:t xml:space="preserve">                        </w:t>
      </w:r>
      <w:r>
        <w:rPr>
          <w:rFonts w:ascii="宋体" w:hAnsi="宋体" w:hint="eastAsia"/>
          <w:sz w:val="28"/>
          <w:szCs w:val="28"/>
        </w:rPr>
        <w:t>（企业名称）系中华人民共和国合法企业，注册地址：</w:t>
      </w:r>
      <w:r>
        <w:rPr>
          <w:rFonts w:ascii="宋体" w:hAnsi="宋体" w:hint="eastAsia"/>
          <w:sz w:val="28"/>
          <w:szCs w:val="28"/>
          <w:u w:val="single"/>
        </w:rPr>
        <w:t xml:space="preserve">                               </w:t>
      </w:r>
      <w:r>
        <w:rPr>
          <w:rFonts w:ascii="宋体" w:hAnsi="宋体" w:hint="eastAsia"/>
          <w:sz w:val="28"/>
          <w:szCs w:val="28"/>
        </w:rPr>
        <w:t>。我方就参加本次招商有关事项郑重声明如下：</w:t>
      </w:r>
    </w:p>
    <w:p w:rsidR="00F37BFD" w:rsidRDefault="00F37BFD">
      <w:pPr>
        <w:tabs>
          <w:tab w:val="left" w:pos="6300"/>
        </w:tabs>
        <w:snapToGrid w:val="0"/>
        <w:spacing w:line="500" w:lineRule="exact"/>
        <w:ind w:firstLineChars="200" w:firstLine="560"/>
        <w:rPr>
          <w:rFonts w:ascii="宋体" w:hAnsi="宋体"/>
          <w:sz w:val="28"/>
          <w:szCs w:val="28"/>
        </w:rPr>
      </w:pPr>
      <w:r>
        <w:rPr>
          <w:rFonts w:ascii="宋体" w:hAnsi="宋体" w:hint="eastAsia"/>
          <w:sz w:val="28"/>
          <w:szCs w:val="28"/>
        </w:rPr>
        <w:t>一、我方完全理解并接受该项目招商文件所有要求。</w:t>
      </w:r>
    </w:p>
    <w:p w:rsidR="00F37BFD" w:rsidRDefault="00F37BFD">
      <w:pPr>
        <w:tabs>
          <w:tab w:val="left" w:pos="6300"/>
        </w:tabs>
        <w:snapToGrid w:val="0"/>
        <w:spacing w:line="500" w:lineRule="exact"/>
        <w:ind w:firstLineChars="200" w:firstLine="560"/>
        <w:rPr>
          <w:rFonts w:ascii="宋体" w:hAnsi="宋体"/>
          <w:sz w:val="28"/>
          <w:szCs w:val="28"/>
        </w:rPr>
      </w:pPr>
      <w:r>
        <w:rPr>
          <w:rFonts w:ascii="宋体" w:hAnsi="宋体" w:hint="eastAsia"/>
          <w:sz w:val="28"/>
          <w:szCs w:val="28"/>
        </w:rPr>
        <w:t>二、我方提交的所有响应招商文件、资料都是准确和真实的，如有虚假或隐瞒，我方愿意承担一切法律责任。</w:t>
      </w:r>
    </w:p>
    <w:p w:rsidR="00F37BFD" w:rsidRDefault="00F37BFD">
      <w:pPr>
        <w:tabs>
          <w:tab w:val="left" w:pos="6300"/>
        </w:tabs>
        <w:snapToGrid w:val="0"/>
        <w:spacing w:line="500" w:lineRule="exact"/>
        <w:ind w:firstLineChars="200" w:firstLine="560"/>
        <w:rPr>
          <w:rFonts w:ascii="宋体" w:hAnsi="宋体"/>
          <w:sz w:val="28"/>
          <w:szCs w:val="28"/>
        </w:rPr>
      </w:pPr>
      <w:r>
        <w:rPr>
          <w:rFonts w:ascii="宋体" w:hAnsi="宋体" w:hint="eastAsia"/>
          <w:sz w:val="28"/>
          <w:szCs w:val="28"/>
        </w:rPr>
        <w:t>三、我方承诺按照招商文件要求，提供招商项目的服务。</w:t>
      </w:r>
    </w:p>
    <w:p w:rsidR="00F37BFD" w:rsidRDefault="00F37BFD">
      <w:pPr>
        <w:tabs>
          <w:tab w:val="left" w:pos="6300"/>
        </w:tabs>
        <w:snapToGrid w:val="0"/>
        <w:spacing w:line="500" w:lineRule="exact"/>
        <w:ind w:firstLineChars="200" w:firstLine="560"/>
        <w:rPr>
          <w:rFonts w:ascii="宋体" w:hAnsi="宋体"/>
          <w:sz w:val="28"/>
          <w:szCs w:val="28"/>
        </w:rPr>
      </w:pPr>
      <w:r>
        <w:rPr>
          <w:rFonts w:ascii="宋体" w:hAnsi="宋体" w:hint="eastAsia"/>
          <w:sz w:val="28"/>
          <w:szCs w:val="28"/>
        </w:rPr>
        <w:t>四、我方按招商文件要求提交的招商响应文件为：招商响应文件正本1份，副本   份。</w:t>
      </w:r>
    </w:p>
    <w:p w:rsidR="00F37BFD" w:rsidRDefault="00F37BFD">
      <w:pPr>
        <w:tabs>
          <w:tab w:val="left" w:pos="6300"/>
        </w:tabs>
        <w:snapToGrid w:val="0"/>
        <w:spacing w:line="500" w:lineRule="exact"/>
        <w:ind w:firstLineChars="200" w:firstLine="560"/>
        <w:rPr>
          <w:rFonts w:ascii="宋体" w:hAnsi="宋体"/>
          <w:sz w:val="28"/>
          <w:szCs w:val="28"/>
        </w:rPr>
      </w:pPr>
      <w:r>
        <w:rPr>
          <w:rFonts w:ascii="宋体" w:hAnsi="宋体" w:hint="eastAsia"/>
          <w:sz w:val="28"/>
          <w:szCs w:val="28"/>
        </w:rPr>
        <w:t>五、我方承诺：本次招商响应文件的有效期为90天。</w:t>
      </w:r>
    </w:p>
    <w:p w:rsidR="00F37BFD" w:rsidRDefault="00F37BFD">
      <w:pPr>
        <w:tabs>
          <w:tab w:val="left" w:pos="6300"/>
        </w:tabs>
        <w:snapToGrid w:val="0"/>
        <w:spacing w:line="500" w:lineRule="exact"/>
        <w:ind w:firstLineChars="200" w:firstLine="560"/>
        <w:rPr>
          <w:rFonts w:ascii="宋体" w:hAnsi="宋体"/>
          <w:sz w:val="28"/>
          <w:szCs w:val="28"/>
        </w:rPr>
      </w:pPr>
      <w:r>
        <w:rPr>
          <w:rFonts w:ascii="宋体" w:hAnsi="宋体" w:hint="eastAsia"/>
          <w:sz w:val="28"/>
          <w:szCs w:val="28"/>
        </w:rPr>
        <w:t>五、我方招商响应文件报价为闭口价。即在招商有效期和合同有效期内，该报价固定不变。</w:t>
      </w:r>
    </w:p>
    <w:p w:rsidR="00F37BFD" w:rsidRDefault="00F37BFD">
      <w:pPr>
        <w:tabs>
          <w:tab w:val="left" w:pos="6300"/>
        </w:tabs>
        <w:snapToGrid w:val="0"/>
        <w:spacing w:line="500" w:lineRule="exact"/>
        <w:ind w:firstLineChars="200" w:firstLine="560"/>
        <w:rPr>
          <w:rFonts w:ascii="宋体" w:hAnsi="宋体"/>
          <w:sz w:val="28"/>
          <w:szCs w:val="28"/>
        </w:rPr>
      </w:pPr>
      <w:r>
        <w:rPr>
          <w:rFonts w:ascii="宋体" w:hAnsi="宋体" w:hint="eastAsia"/>
          <w:sz w:val="28"/>
          <w:szCs w:val="28"/>
        </w:rPr>
        <w:t>六、如果我方被确定为联合经营企业，我方将履行招商文件中规定的各项要求以及我方招商响应文件的各项承诺，按《合同法》及合同约定条款承担我方责任。</w:t>
      </w:r>
    </w:p>
    <w:p w:rsidR="00F37BFD" w:rsidRDefault="00F37BFD">
      <w:pPr>
        <w:tabs>
          <w:tab w:val="left" w:pos="6300"/>
        </w:tabs>
        <w:snapToGrid w:val="0"/>
        <w:spacing w:line="500" w:lineRule="exact"/>
        <w:ind w:firstLineChars="200" w:firstLine="560"/>
        <w:rPr>
          <w:rFonts w:ascii="宋体" w:hAnsi="宋体"/>
          <w:sz w:val="28"/>
          <w:szCs w:val="28"/>
        </w:rPr>
      </w:pPr>
      <w:r>
        <w:rPr>
          <w:rFonts w:ascii="宋体" w:hAnsi="宋体" w:hint="eastAsia"/>
          <w:sz w:val="28"/>
          <w:szCs w:val="28"/>
        </w:rPr>
        <w:t>七、我方理解，最高报价不是确定本次招商结果的唯一条件。</w:t>
      </w:r>
    </w:p>
    <w:p w:rsidR="00F37BFD" w:rsidRDefault="00F37BFD">
      <w:pPr>
        <w:tabs>
          <w:tab w:val="left" w:pos="6300"/>
        </w:tabs>
        <w:snapToGrid w:val="0"/>
        <w:spacing w:line="500" w:lineRule="exact"/>
        <w:ind w:firstLineChars="200" w:firstLine="560"/>
        <w:rPr>
          <w:rFonts w:ascii="宋体" w:hAnsi="宋体"/>
          <w:sz w:val="28"/>
          <w:szCs w:val="28"/>
        </w:rPr>
      </w:pPr>
      <w:r>
        <w:rPr>
          <w:rFonts w:ascii="宋体" w:hAnsi="宋体" w:hint="eastAsia"/>
          <w:sz w:val="28"/>
          <w:szCs w:val="28"/>
        </w:rPr>
        <w:t>八、我方同意按有关规定及招商文件要求，缴纳足额招商保证金。</w:t>
      </w:r>
    </w:p>
    <w:p w:rsidR="00F37BFD" w:rsidRDefault="00F37BFD">
      <w:pPr>
        <w:tabs>
          <w:tab w:val="left" w:pos="6300"/>
        </w:tabs>
        <w:snapToGrid w:val="0"/>
        <w:spacing w:line="500" w:lineRule="exact"/>
        <w:ind w:firstLine="570"/>
        <w:rPr>
          <w:rFonts w:ascii="宋体" w:hAnsi="宋体"/>
          <w:sz w:val="28"/>
          <w:szCs w:val="28"/>
        </w:rPr>
      </w:pPr>
    </w:p>
    <w:p w:rsidR="00F37BFD" w:rsidRDefault="00F37BFD">
      <w:pPr>
        <w:tabs>
          <w:tab w:val="left" w:pos="6300"/>
        </w:tabs>
        <w:snapToGrid w:val="0"/>
        <w:spacing w:line="500" w:lineRule="exact"/>
        <w:ind w:firstLineChars="2275" w:firstLine="6370"/>
        <w:rPr>
          <w:rFonts w:ascii="宋体" w:hAnsi="宋体"/>
          <w:sz w:val="28"/>
          <w:szCs w:val="28"/>
        </w:rPr>
      </w:pPr>
      <w:r>
        <w:rPr>
          <w:rFonts w:ascii="宋体" w:hAnsi="宋体" w:hint="eastAsia"/>
          <w:sz w:val="28"/>
          <w:szCs w:val="28"/>
        </w:rPr>
        <w:t>（企业公章）</w:t>
      </w:r>
    </w:p>
    <w:p w:rsidR="00F37BFD" w:rsidRDefault="00F37BFD">
      <w:pPr>
        <w:tabs>
          <w:tab w:val="left" w:pos="6300"/>
        </w:tabs>
        <w:snapToGrid w:val="0"/>
        <w:spacing w:line="500" w:lineRule="exact"/>
        <w:ind w:firstLine="570"/>
        <w:rPr>
          <w:rFonts w:ascii="宋体" w:hAnsi="宋体"/>
          <w:sz w:val="28"/>
          <w:szCs w:val="28"/>
        </w:rPr>
      </w:pPr>
    </w:p>
    <w:p w:rsidR="00F37BFD" w:rsidRDefault="00F37BFD">
      <w:pPr>
        <w:tabs>
          <w:tab w:val="left" w:pos="6300"/>
        </w:tabs>
        <w:snapToGrid w:val="0"/>
        <w:spacing w:line="500" w:lineRule="exact"/>
        <w:ind w:firstLineChars="2400" w:firstLine="6720"/>
        <w:rPr>
          <w:rFonts w:ascii="宋体" w:hAnsi="宋体"/>
          <w:sz w:val="28"/>
          <w:szCs w:val="28"/>
        </w:rPr>
      </w:pPr>
      <w:r>
        <w:rPr>
          <w:rFonts w:ascii="宋体" w:hAnsi="宋体" w:hint="eastAsia"/>
          <w:sz w:val="28"/>
          <w:szCs w:val="28"/>
        </w:rPr>
        <w:t>年    月   日</w:t>
      </w:r>
    </w:p>
    <w:p w:rsidR="00F37BFD" w:rsidRDefault="00F37BFD">
      <w:pPr>
        <w:snapToGrid w:val="0"/>
        <w:spacing w:line="500" w:lineRule="exact"/>
        <w:ind w:firstLineChars="200" w:firstLine="560"/>
        <w:jc w:val="left"/>
        <w:rPr>
          <w:rFonts w:ascii="宋体" w:hAnsi="宋体"/>
          <w:sz w:val="28"/>
          <w:szCs w:val="28"/>
        </w:rPr>
      </w:pPr>
      <w:r>
        <w:rPr>
          <w:rFonts w:ascii="宋体" w:hAnsi="宋体"/>
          <w:sz w:val="28"/>
          <w:szCs w:val="28"/>
        </w:rPr>
        <w:br w:type="page"/>
      </w:r>
      <w:r>
        <w:rPr>
          <w:rFonts w:ascii="宋体" w:hAnsi="宋体" w:hint="eastAsia"/>
          <w:sz w:val="28"/>
          <w:szCs w:val="28"/>
        </w:rPr>
        <w:lastRenderedPageBreak/>
        <w:t>四、商务文件格式（二）</w:t>
      </w:r>
    </w:p>
    <w:p w:rsidR="00F37BFD" w:rsidRDefault="00F37BFD">
      <w:pPr>
        <w:snapToGrid w:val="0"/>
        <w:spacing w:line="500" w:lineRule="exact"/>
        <w:ind w:firstLineChars="200" w:firstLine="560"/>
        <w:jc w:val="center"/>
        <w:rPr>
          <w:rFonts w:ascii="宋体" w:hAnsi="宋体"/>
          <w:sz w:val="28"/>
          <w:szCs w:val="28"/>
        </w:rPr>
      </w:pPr>
    </w:p>
    <w:p w:rsidR="00F37BFD" w:rsidRDefault="00F37BFD">
      <w:pPr>
        <w:snapToGrid w:val="0"/>
        <w:spacing w:line="500" w:lineRule="exact"/>
        <w:ind w:firstLineChars="200" w:firstLine="562"/>
        <w:jc w:val="center"/>
        <w:rPr>
          <w:rFonts w:ascii="宋体" w:hAnsi="宋体"/>
          <w:b/>
          <w:sz w:val="28"/>
          <w:szCs w:val="28"/>
        </w:rPr>
      </w:pPr>
      <w:r>
        <w:rPr>
          <w:rFonts w:ascii="宋体" w:hAnsi="宋体" w:hint="eastAsia"/>
          <w:b/>
          <w:sz w:val="28"/>
          <w:szCs w:val="28"/>
        </w:rPr>
        <w:t>（五）商家（企业）基本情况介绍及商务承诺</w:t>
      </w:r>
    </w:p>
    <w:p w:rsidR="00F37BFD" w:rsidRDefault="00F37BFD">
      <w:pPr>
        <w:snapToGrid w:val="0"/>
        <w:spacing w:line="500" w:lineRule="exact"/>
        <w:ind w:firstLineChars="150" w:firstLine="420"/>
        <w:jc w:val="left"/>
        <w:rPr>
          <w:rFonts w:ascii="宋体" w:hAnsi="宋体"/>
          <w:sz w:val="28"/>
          <w:szCs w:val="28"/>
        </w:rPr>
      </w:pPr>
      <w:r>
        <w:rPr>
          <w:rFonts w:ascii="宋体" w:hAnsi="宋体" w:hint="eastAsia"/>
          <w:sz w:val="28"/>
          <w:szCs w:val="28"/>
        </w:rPr>
        <w:t>1.企业基本情况</w:t>
      </w:r>
    </w:p>
    <w:p w:rsidR="00F37BFD" w:rsidRDefault="00F37BFD">
      <w:pPr>
        <w:snapToGrid w:val="0"/>
        <w:spacing w:line="500" w:lineRule="exact"/>
        <w:ind w:firstLineChars="150" w:firstLine="422"/>
        <w:jc w:val="left"/>
        <w:rPr>
          <w:rFonts w:ascii="宋体" w:hAnsi="宋体"/>
          <w:b/>
          <w:sz w:val="28"/>
          <w:szCs w:val="28"/>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0"/>
        <w:gridCol w:w="3780"/>
        <w:gridCol w:w="2918"/>
      </w:tblGrid>
      <w:tr w:rsidR="00F37BFD">
        <w:tc>
          <w:tcPr>
            <w:tcW w:w="2380" w:type="dxa"/>
          </w:tcPr>
          <w:p w:rsidR="00F37BFD" w:rsidRDefault="00F37BFD">
            <w:pPr>
              <w:tabs>
                <w:tab w:val="left" w:pos="6300"/>
              </w:tabs>
              <w:snapToGrid w:val="0"/>
              <w:spacing w:line="500" w:lineRule="exact"/>
              <w:jc w:val="center"/>
              <w:outlineLvl w:val="0"/>
              <w:rPr>
                <w:rFonts w:ascii="宋体" w:hAnsi="宋体"/>
                <w:sz w:val="28"/>
                <w:szCs w:val="28"/>
              </w:rPr>
            </w:pPr>
            <w:r>
              <w:rPr>
                <w:rFonts w:ascii="宋体" w:hAnsi="宋体" w:hint="eastAsia"/>
                <w:sz w:val="28"/>
                <w:szCs w:val="28"/>
              </w:rPr>
              <w:t>项  目</w:t>
            </w:r>
          </w:p>
        </w:tc>
        <w:tc>
          <w:tcPr>
            <w:tcW w:w="3780" w:type="dxa"/>
          </w:tcPr>
          <w:p w:rsidR="00F37BFD" w:rsidRDefault="00F37BFD">
            <w:pPr>
              <w:tabs>
                <w:tab w:val="left" w:pos="6300"/>
              </w:tabs>
              <w:snapToGrid w:val="0"/>
              <w:spacing w:line="500" w:lineRule="exact"/>
              <w:jc w:val="center"/>
              <w:outlineLvl w:val="0"/>
              <w:rPr>
                <w:rFonts w:ascii="宋体" w:hAnsi="宋体"/>
                <w:sz w:val="28"/>
                <w:szCs w:val="28"/>
              </w:rPr>
            </w:pPr>
            <w:r>
              <w:rPr>
                <w:rFonts w:ascii="宋体" w:hAnsi="宋体" w:hint="eastAsia"/>
                <w:sz w:val="28"/>
                <w:szCs w:val="28"/>
              </w:rPr>
              <w:t>数据资料</w:t>
            </w:r>
          </w:p>
        </w:tc>
        <w:tc>
          <w:tcPr>
            <w:tcW w:w="2918" w:type="dxa"/>
          </w:tcPr>
          <w:p w:rsidR="00F37BFD" w:rsidRDefault="00F37BFD">
            <w:pPr>
              <w:tabs>
                <w:tab w:val="left" w:pos="6300"/>
              </w:tabs>
              <w:snapToGrid w:val="0"/>
              <w:spacing w:line="500" w:lineRule="exact"/>
              <w:jc w:val="center"/>
              <w:outlineLvl w:val="0"/>
              <w:rPr>
                <w:rFonts w:ascii="宋体" w:hAnsi="宋体"/>
                <w:sz w:val="28"/>
                <w:szCs w:val="28"/>
              </w:rPr>
            </w:pPr>
            <w:r>
              <w:rPr>
                <w:rFonts w:ascii="宋体" w:hAnsi="宋体" w:hint="eastAsia"/>
                <w:sz w:val="28"/>
                <w:szCs w:val="28"/>
              </w:rPr>
              <w:t>说  明</w:t>
            </w:r>
          </w:p>
        </w:tc>
      </w:tr>
      <w:tr w:rsidR="00F37BFD">
        <w:trPr>
          <w:trHeight w:val="530"/>
        </w:trPr>
        <w:tc>
          <w:tcPr>
            <w:tcW w:w="2380" w:type="dxa"/>
          </w:tcPr>
          <w:p w:rsidR="00F37BFD" w:rsidRDefault="00F37BFD">
            <w:pPr>
              <w:tabs>
                <w:tab w:val="left" w:pos="6300"/>
              </w:tabs>
              <w:snapToGrid w:val="0"/>
              <w:spacing w:line="500" w:lineRule="exact"/>
              <w:jc w:val="center"/>
              <w:outlineLvl w:val="0"/>
              <w:rPr>
                <w:rFonts w:ascii="宋体" w:hAnsi="宋体"/>
                <w:sz w:val="28"/>
                <w:szCs w:val="28"/>
              </w:rPr>
            </w:pPr>
            <w:r>
              <w:rPr>
                <w:rFonts w:ascii="宋体" w:hAnsi="宋体" w:hint="eastAsia"/>
                <w:sz w:val="28"/>
                <w:szCs w:val="28"/>
              </w:rPr>
              <w:t>企业性质</w:t>
            </w:r>
          </w:p>
        </w:tc>
        <w:tc>
          <w:tcPr>
            <w:tcW w:w="3780" w:type="dxa"/>
          </w:tcPr>
          <w:p w:rsidR="00F37BFD" w:rsidRDefault="00F37BFD">
            <w:pPr>
              <w:tabs>
                <w:tab w:val="left" w:pos="6300"/>
              </w:tabs>
              <w:snapToGrid w:val="0"/>
              <w:spacing w:line="500" w:lineRule="exact"/>
              <w:outlineLvl w:val="0"/>
              <w:rPr>
                <w:rFonts w:ascii="宋体" w:hAnsi="宋体"/>
                <w:sz w:val="28"/>
                <w:szCs w:val="28"/>
              </w:rPr>
            </w:pPr>
          </w:p>
        </w:tc>
        <w:tc>
          <w:tcPr>
            <w:tcW w:w="2918" w:type="dxa"/>
          </w:tcPr>
          <w:p w:rsidR="00F37BFD" w:rsidRDefault="00F37BFD">
            <w:pPr>
              <w:tabs>
                <w:tab w:val="left" w:pos="6300"/>
              </w:tabs>
              <w:snapToGrid w:val="0"/>
              <w:spacing w:line="500" w:lineRule="exact"/>
              <w:outlineLvl w:val="0"/>
              <w:rPr>
                <w:rFonts w:ascii="宋体" w:hAnsi="宋体"/>
                <w:sz w:val="28"/>
                <w:szCs w:val="28"/>
              </w:rPr>
            </w:pPr>
          </w:p>
        </w:tc>
      </w:tr>
      <w:tr w:rsidR="00F37BFD">
        <w:trPr>
          <w:trHeight w:val="470"/>
        </w:trPr>
        <w:tc>
          <w:tcPr>
            <w:tcW w:w="2380" w:type="dxa"/>
          </w:tcPr>
          <w:p w:rsidR="00F37BFD" w:rsidRDefault="00F37BFD">
            <w:pPr>
              <w:tabs>
                <w:tab w:val="left" w:pos="6300"/>
              </w:tabs>
              <w:snapToGrid w:val="0"/>
              <w:spacing w:line="500" w:lineRule="exact"/>
              <w:jc w:val="center"/>
              <w:outlineLvl w:val="0"/>
              <w:rPr>
                <w:rFonts w:ascii="宋体" w:hAnsi="宋体"/>
                <w:sz w:val="28"/>
                <w:szCs w:val="28"/>
              </w:rPr>
            </w:pPr>
            <w:r>
              <w:rPr>
                <w:rFonts w:ascii="宋体" w:hAnsi="宋体" w:hint="eastAsia"/>
                <w:sz w:val="28"/>
                <w:szCs w:val="28"/>
              </w:rPr>
              <w:t>职工人数</w:t>
            </w:r>
          </w:p>
        </w:tc>
        <w:tc>
          <w:tcPr>
            <w:tcW w:w="3780" w:type="dxa"/>
          </w:tcPr>
          <w:p w:rsidR="00F37BFD" w:rsidRDefault="00F37BFD">
            <w:pPr>
              <w:tabs>
                <w:tab w:val="left" w:pos="6300"/>
              </w:tabs>
              <w:snapToGrid w:val="0"/>
              <w:spacing w:line="500" w:lineRule="exact"/>
              <w:outlineLvl w:val="0"/>
              <w:rPr>
                <w:rFonts w:ascii="宋体" w:hAnsi="宋体"/>
                <w:sz w:val="28"/>
                <w:szCs w:val="28"/>
              </w:rPr>
            </w:pPr>
          </w:p>
        </w:tc>
        <w:tc>
          <w:tcPr>
            <w:tcW w:w="2918" w:type="dxa"/>
          </w:tcPr>
          <w:p w:rsidR="00F37BFD" w:rsidRDefault="00F37BFD">
            <w:pPr>
              <w:tabs>
                <w:tab w:val="left" w:pos="6300"/>
              </w:tabs>
              <w:snapToGrid w:val="0"/>
              <w:spacing w:line="500" w:lineRule="exact"/>
              <w:outlineLvl w:val="0"/>
              <w:rPr>
                <w:rFonts w:ascii="宋体" w:hAnsi="宋体"/>
                <w:sz w:val="28"/>
                <w:szCs w:val="28"/>
              </w:rPr>
            </w:pPr>
          </w:p>
        </w:tc>
      </w:tr>
      <w:tr w:rsidR="00F37BFD">
        <w:tc>
          <w:tcPr>
            <w:tcW w:w="2380" w:type="dxa"/>
          </w:tcPr>
          <w:p w:rsidR="00F37BFD" w:rsidRDefault="00F37BFD">
            <w:pPr>
              <w:tabs>
                <w:tab w:val="left" w:pos="6300"/>
              </w:tabs>
              <w:snapToGrid w:val="0"/>
              <w:spacing w:line="500" w:lineRule="exact"/>
              <w:jc w:val="center"/>
              <w:outlineLvl w:val="0"/>
              <w:rPr>
                <w:rFonts w:ascii="宋体" w:hAnsi="宋体"/>
                <w:sz w:val="28"/>
                <w:szCs w:val="28"/>
              </w:rPr>
            </w:pPr>
            <w:r>
              <w:rPr>
                <w:rFonts w:ascii="宋体" w:hAnsi="宋体" w:hint="eastAsia"/>
                <w:sz w:val="28"/>
                <w:szCs w:val="28"/>
              </w:rPr>
              <w:t>销售额</w:t>
            </w:r>
          </w:p>
        </w:tc>
        <w:tc>
          <w:tcPr>
            <w:tcW w:w="3780" w:type="dxa"/>
          </w:tcPr>
          <w:p w:rsidR="00F37BFD" w:rsidRDefault="00F37BFD">
            <w:pPr>
              <w:tabs>
                <w:tab w:val="left" w:pos="6300"/>
              </w:tabs>
              <w:snapToGrid w:val="0"/>
              <w:spacing w:line="500" w:lineRule="exact"/>
              <w:outlineLvl w:val="0"/>
              <w:rPr>
                <w:rFonts w:ascii="宋体" w:hAnsi="宋体"/>
                <w:sz w:val="28"/>
                <w:szCs w:val="28"/>
              </w:rPr>
            </w:pPr>
          </w:p>
        </w:tc>
        <w:tc>
          <w:tcPr>
            <w:tcW w:w="2918" w:type="dxa"/>
          </w:tcPr>
          <w:p w:rsidR="00F37BFD" w:rsidRDefault="00F37BFD">
            <w:pPr>
              <w:tabs>
                <w:tab w:val="left" w:pos="6300"/>
              </w:tabs>
              <w:snapToGrid w:val="0"/>
              <w:spacing w:line="500" w:lineRule="exact"/>
              <w:outlineLvl w:val="0"/>
              <w:rPr>
                <w:rFonts w:ascii="宋体" w:hAnsi="宋体"/>
                <w:sz w:val="28"/>
                <w:szCs w:val="28"/>
              </w:rPr>
            </w:pPr>
          </w:p>
        </w:tc>
      </w:tr>
      <w:tr w:rsidR="00F37BFD">
        <w:trPr>
          <w:trHeight w:val="490"/>
        </w:trPr>
        <w:tc>
          <w:tcPr>
            <w:tcW w:w="2380" w:type="dxa"/>
          </w:tcPr>
          <w:p w:rsidR="00F37BFD" w:rsidRDefault="00F37BFD">
            <w:pPr>
              <w:tabs>
                <w:tab w:val="left" w:pos="6300"/>
              </w:tabs>
              <w:snapToGrid w:val="0"/>
              <w:spacing w:line="500" w:lineRule="exact"/>
              <w:jc w:val="center"/>
              <w:outlineLvl w:val="0"/>
              <w:rPr>
                <w:rFonts w:ascii="宋体" w:hAnsi="宋体"/>
                <w:sz w:val="28"/>
                <w:szCs w:val="28"/>
              </w:rPr>
            </w:pPr>
            <w:r>
              <w:rPr>
                <w:rFonts w:ascii="宋体" w:hAnsi="宋体" w:hint="eastAsia"/>
                <w:sz w:val="28"/>
                <w:szCs w:val="28"/>
              </w:rPr>
              <w:t>资产总额</w:t>
            </w:r>
          </w:p>
        </w:tc>
        <w:tc>
          <w:tcPr>
            <w:tcW w:w="3780" w:type="dxa"/>
          </w:tcPr>
          <w:p w:rsidR="00F37BFD" w:rsidRDefault="00F37BFD">
            <w:pPr>
              <w:tabs>
                <w:tab w:val="left" w:pos="6300"/>
              </w:tabs>
              <w:snapToGrid w:val="0"/>
              <w:spacing w:line="500" w:lineRule="exact"/>
              <w:outlineLvl w:val="0"/>
              <w:rPr>
                <w:rFonts w:ascii="宋体" w:hAnsi="宋体"/>
                <w:sz w:val="28"/>
                <w:szCs w:val="28"/>
              </w:rPr>
            </w:pPr>
          </w:p>
        </w:tc>
        <w:tc>
          <w:tcPr>
            <w:tcW w:w="2918" w:type="dxa"/>
          </w:tcPr>
          <w:p w:rsidR="00F37BFD" w:rsidRDefault="00F37BFD">
            <w:pPr>
              <w:tabs>
                <w:tab w:val="left" w:pos="6300"/>
              </w:tabs>
              <w:snapToGrid w:val="0"/>
              <w:spacing w:line="500" w:lineRule="exact"/>
              <w:outlineLvl w:val="0"/>
              <w:rPr>
                <w:rFonts w:ascii="宋体" w:hAnsi="宋体"/>
                <w:sz w:val="28"/>
                <w:szCs w:val="28"/>
              </w:rPr>
            </w:pPr>
          </w:p>
        </w:tc>
      </w:tr>
    </w:tbl>
    <w:p w:rsidR="00F37BFD" w:rsidRDefault="00F37BFD">
      <w:pPr>
        <w:snapToGrid w:val="0"/>
        <w:spacing w:line="500" w:lineRule="exact"/>
        <w:ind w:firstLineChars="200" w:firstLine="560"/>
        <w:jc w:val="center"/>
        <w:rPr>
          <w:rFonts w:ascii="宋体" w:hAnsi="宋体"/>
          <w:sz w:val="28"/>
          <w:szCs w:val="28"/>
        </w:rPr>
      </w:pPr>
    </w:p>
    <w:p w:rsidR="00F37BFD" w:rsidRDefault="00F37BFD">
      <w:pPr>
        <w:snapToGrid w:val="0"/>
        <w:spacing w:line="500" w:lineRule="exact"/>
        <w:ind w:firstLineChars="200" w:firstLine="560"/>
        <w:jc w:val="left"/>
        <w:rPr>
          <w:rFonts w:ascii="宋体" w:hAnsi="宋体"/>
          <w:sz w:val="28"/>
          <w:szCs w:val="28"/>
        </w:rPr>
      </w:pPr>
      <w:r>
        <w:rPr>
          <w:rFonts w:ascii="宋体" w:hAnsi="宋体" w:hint="eastAsia"/>
          <w:sz w:val="28"/>
          <w:szCs w:val="28"/>
        </w:rPr>
        <w:t>2. 商务承诺</w:t>
      </w:r>
    </w:p>
    <w:p w:rsidR="00F37BFD" w:rsidRDefault="00F37BFD">
      <w:pPr>
        <w:snapToGrid w:val="0"/>
        <w:spacing w:line="500" w:lineRule="exact"/>
        <w:ind w:firstLineChars="200" w:firstLine="560"/>
        <w:jc w:val="center"/>
        <w:rPr>
          <w:rFonts w:ascii="宋体" w:hAnsi="宋体"/>
          <w:sz w:val="28"/>
          <w:szCs w:val="28"/>
        </w:rPr>
      </w:pPr>
    </w:p>
    <w:p w:rsidR="00F37BFD" w:rsidRDefault="00F37BFD">
      <w:pPr>
        <w:snapToGrid w:val="0"/>
        <w:spacing w:line="500" w:lineRule="exact"/>
        <w:ind w:firstLineChars="200" w:firstLine="560"/>
        <w:jc w:val="center"/>
        <w:rPr>
          <w:rFonts w:ascii="宋体" w:hAnsi="宋体"/>
          <w:sz w:val="28"/>
          <w:szCs w:val="28"/>
        </w:rPr>
      </w:pPr>
    </w:p>
    <w:p w:rsidR="00F37BFD" w:rsidRDefault="00F37BFD">
      <w:pPr>
        <w:snapToGrid w:val="0"/>
        <w:spacing w:line="500" w:lineRule="exact"/>
        <w:ind w:firstLineChars="200" w:firstLine="560"/>
        <w:jc w:val="center"/>
        <w:rPr>
          <w:rFonts w:ascii="宋体" w:hAnsi="宋体"/>
          <w:sz w:val="28"/>
          <w:szCs w:val="28"/>
        </w:rPr>
      </w:pPr>
    </w:p>
    <w:p w:rsidR="00F37BFD" w:rsidRDefault="00F37BFD">
      <w:pPr>
        <w:snapToGrid w:val="0"/>
        <w:spacing w:line="500" w:lineRule="exact"/>
        <w:ind w:firstLineChars="200" w:firstLine="560"/>
        <w:jc w:val="center"/>
        <w:rPr>
          <w:rFonts w:ascii="宋体" w:hAnsi="宋体"/>
          <w:sz w:val="28"/>
          <w:szCs w:val="28"/>
        </w:rPr>
      </w:pPr>
    </w:p>
    <w:p w:rsidR="00F37BFD" w:rsidRDefault="00F37BFD">
      <w:pPr>
        <w:snapToGrid w:val="0"/>
        <w:spacing w:line="500" w:lineRule="exact"/>
        <w:ind w:firstLineChars="200" w:firstLine="560"/>
        <w:jc w:val="center"/>
        <w:rPr>
          <w:rFonts w:ascii="宋体" w:hAnsi="宋体"/>
          <w:sz w:val="28"/>
          <w:szCs w:val="28"/>
        </w:rPr>
      </w:pPr>
    </w:p>
    <w:p w:rsidR="00F37BFD" w:rsidRDefault="00F37BFD">
      <w:pPr>
        <w:snapToGrid w:val="0"/>
        <w:spacing w:line="500" w:lineRule="exact"/>
        <w:ind w:firstLineChars="200" w:firstLine="560"/>
        <w:jc w:val="center"/>
        <w:rPr>
          <w:rFonts w:ascii="宋体" w:hAnsi="宋体"/>
          <w:sz w:val="28"/>
          <w:szCs w:val="28"/>
        </w:rPr>
      </w:pPr>
    </w:p>
    <w:p w:rsidR="00F37BFD" w:rsidRDefault="00F37BFD">
      <w:pPr>
        <w:snapToGrid w:val="0"/>
        <w:spacing w:line="500" w:lineRule="exact"/>
        <w:ind w:firstLineChars="200" w:firstLine="560"/>
        <w:jc w:val="center"/>
        <w:rPr>
          <w:rFonts w:ascii="宋体" w:hAnsi="宋体"/>
          <w:sz w:val="28"/>
          <w:szCs w:val="28"/>
        </w:rPr>
      </w:pPr>
    </w:p>
    <w:p w:rsidR="00F37BFD" w:rsidRDefault="00F37BFD">
      <w:pPr>
        <w:snapToGrid w:val="0"/>
        <w:spacing w:line="500" w:lineRule="exact"/>
        <w:ind w:firstLineChars="200" w:firstLine="560"/>
        <w:jc w:val="center"/>
        <w:rPr>
          <w:rFonts w:ascii="宋体" w:hAnsi="宋体"/>
          <w:sz w:val="28"/>
          <w:szCs w:val="28"/>
        </w:rPr>
      </w:pPr>
    </w:p>
    <w:p w:rsidR="00F37BFD" w:rsidRDefault="00F37BFD">
      <w:pPr>
        <w:snapToGrid w:val="0"/>
        <w:spacing w:line="500" w:lineRule="exact"/>
        <w:ind w:firstLineChars="200" w:firstLine="560"/>
        <w:jc w:val="center"/>
        <w:rPr>
          <w:rFonts w:ascii="宋体" w:hAnsi="宋体"/>
          <w:sz w:val="28"/>
          <w:szCs w:val="28"/>
        </w:rPr>
      </w:pPr>
    </w:p>
    <w:p w:rsidR="00F37BFD" w:rsidRDefault="00F37BFD">
      <w:pPr>
        <w:snapToGrid w:val="0"/>
        <w:spacing w:line="500" w:lineRule="exact"/>
        <w:ind w:firstLineChars="200" w:firstLine="560"/>
        <w:jc w:val="center"/>
        <w:rPr>
          <w:rFonts w:ascii="宋体" w:hAnsi="宋体"/>
          <w:sz w:val="28"/>
          <w:szCs w:val="28"/>
        </w:rPr>
      </w:pPr>
    </w:p>
    <w:p w:rsidR="00F37BFD" w:rsidRDefault="00F37BFD">
      <w:pPr>
        <w:snapToGrid w:val="0"/>
        <w:spacing w:line="500" w:lineRule="exact"/>
        <w:ind w:firstLineChars="200" w:firstLine="560"/>
        <w:jc w:val="center"/>
        <w:rPr>
          <w:rFonts w:ascii="宋体" w:hAnsi="宋体"/>
          <w:sz w:val="28"/>
          <w:szCs w:val="28"/>
        </w:rPr>
      </w:pPr>
    </w:p>
    <w:p w:rsidR="00F37BFD" w:rsidRDefault="00F37BFD">
      <w:pPr>
        <w:snapToGrid w:val="0"/>
        <w:spacing w:line="500" w:lineRule="exact"/>
        <w:ind w:firstLineChars="200" w:firstLine="560"/>
        <w:jc w:val="center"/>
        <w:rPr>
          <w:rFonts w:ascii="宋体" w:hAnsi="宋体"/>
          <w:sz w:val="28"/>
          <w:szCs w:val="28"/>
        </w:rPr>
      </w:pPr>
    </w:p>
    <w:p w:rsidR="00F37BFD" w:rsidRDefault="00F37BFD">
      <w:pPr>
        <w:snapToGrid w:val="0"/>
        <w:spacing w:line="500" w:lineRule="exact"/>
        <w:ind w:firstLineChars="200" w:firstLine="560"/>
        <w:jc w:val="left"/>
        <w:rPr>
          <w:rFonts w:ascii="宋体" w:hAnsi="宋体"/>
          <w:sz w:val="28"/>
          <w:szCs w:val="28"/>
        </w:rPr>
      </w:pPr>
      <w:r>
        <w:rPr>
          <w:rFonts w:ascii="宋体" w:hAnsi="宋体"/>
          <w:sz w:val="28"/>
          <w:szCs w:val="28"/>
        </w:rPr>
        <w:br w:type="page"/>
      </w:r>
      <w:r>
        <w:rPr>
          <w:rFonts w:ascii="宋体" w:hAnsi="宋体" w:hint="eastAsia"/>
          <w:sz w:val="28"/>
          <w:szCs w:val="28"/>
        </w:rPr>
        <w:lastRenderedPageBreak/>
        <w:t>四、商务文件格式（三）</w:t>
      </w:r>
    </w:p>
    <w:p w:rsidR="00F37BFD" w:rsidRDefault="00F37BFD">
      <w:pPr>
        <w:snapToGrid w:val="0"/>
        <w:spacing w:line="500" w:lineRule="exact"/>
        <w:ind w:firstLineChars="200" w:firstLine="560"/>
        <w:jc w:val="center"/>
        <w:rPr>
          <w:rFonts w:ascii="宋体" w:hAnsi="宋体"/>
          <w:sz w:val="28"/>
          <w:szCs w:val="28"/>
        </w:rPr>
      </w:pPr>
    </w:p>
    <w:p w:rsidR="00F37BFD" w:rsidRDefault="00F37BFD">
      <w:pPr>
        <w:snapToGrid w:val="0"/>
        <w:spacing w:line="500" w:lineRule="exact"/>
        <w:ind w:firstLineChars="200" w:firstLine="562"/>
        <w:jc w:val="center"/>
        <w:rPr>
          <w:rFonts w:ascii="宋体" w:hAnsi="宋体"/>
          <w:b/>
          <w:sz w:val="28"/>
          <w:szCs w:val="28"/>
        </w:rPr>
      </w:pPr>
      <w:r>
        <w:rPr>
          <w:rFonts w:ascii="宋体" w:hAnsi="宋体" w:hint="eastAsia"/>
          <w:b/>
          <w:sz w:val="28"/>
          <w:szCs w:val="28"/>
        </w:rPr>
        <w:t>（六）商务条款差异表</w:t>
      </w:r>
    </w:p>
    <w:p w:rsidR="00F37BFD" w:rsidRDefault="00F37BFD">
      <w:pPr>
        <w:snapToGrid w:val="0"/>
        <w:spacing w:line="500" w:lineRule="exact"/>
        <w:ind w:firstLineChars="200" w:firstLine="560"/>
        <w:jc w:val="left"/>
        <w:rPr>
          <w:rFonts w:ascii="宋体" w:hAnsi="宋体"/>
          <w:sz w:val="28"/>
          <w:szCs w:val="28"/>
        </w:rPr>
      </w:pPr>
      <w:r>
        <w:rPr>
          <w:rFonts w:ascii="宋体" w:hAnsi="宋体" w:hint="eastAsia"/>
          <w:sz w:val="28"/>
          <w:szCs w:val="28"/>
        </w:rPr>
        <w:t>招商项目名称：</w:t>
      </w:r>
      <w:r>
        <w:rPr>
          <w:rFonts w:ascii="宋体" w:hAnsi="宋体" w:hint="eastAsia"/>
          <w:kern w:val="0"/>
          <w:sz w:val="28"/>
          <w:szCs w:val="28"/>
          <w:u w:val="single"/>
        </w:rPr>
        <w:t>重庆医科大学袁家岗校区教工餐厅联合经营项目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0"/>
        <w:gridCol w:w="2562"/>
        <w:gridCol w:w="2386"/>
        <w:gridCol w:w="2252"/>
      </w:tblGrid>
      <w:tr w:rsidR="00F37BFD">
        <w:trPr>
          <w:trHeight w:val="516"/>
          <w:jc w:val="center"/>
        </w:trPr>
        <w:tc>
          <w:tcPr>
            <w:tcW w:w="1510" w:type="dxa"/>
            <w:vAlign w:val="center"/>
          </w:tcPr>
          <w:p w:rsidR="00F37BFD" w:rsidRDefault="00F37BFD">
            <w:pPr>
              <w:tabs>
                <w:tab w:val="left" w:pos="6300"/>
              </w:tabs>
              <w:snapToGrid w:val="0"/>
              <w:spacing w:line="500" w:lineRule="exact"/>
              <w:jc w:val="center"/>
              <w:outlineLvl w:val="0"/>
              <w:rPr>
                <w:rFonts w:ascii="宋体" w:hAnsi="宋体"/>
                <w:sz w:val="28"/>
                <w:szCs w:val="28"/>
              </w:rPr>
            </w:pPr>
            <w:r>
              <w:rPr>
                <w:rFonts w:ascii="宋体" w:hAnsi="宋体" w:hint="eastAsia"/>
                <w:sz w:val="28"/>
                <w:szCs w:val="28"/>
              </w:rPr>
              <w:t>序号</w:t>
            </w:r>
          </w:p>
        </w:tc>
        <w:tc>
          <w:tcPr>
            <w:tcW w:w="2562" w:type="dxa"/>
            <w:vAlign w:val="center"/>
          </w:tcPr>
          <w:p w:rsidR="00F37BFD" w:rsidRDefault="00F37BFD">
            <w:pPr>
              <w:tabs>
                <w:tab w:val="left" w:pos="6300"/>
              </w:tabs>
              <w:snapToGrid w:val="0"/>
              <w:spacing w:line="500" w:lineRule="exact"/>
              <w:jc w:val="center"/>
              <w:outlineLvl w:val="0"/>
              <w:rPr>
                <w:rFonts w:ascii="宋体" w:hAnsi="宋体"/>
                <w:sz w:val="28"/>
                <w:szCs w:val="28"/>
              </w:rPr>
            </w:pPr>
            <w:r>
              <w:rPr>
                <w:rFonts w:ascii="宋体" w:hAnsi="宋体" w:hint="eastAsia"/>
                <w:sz w:val="28"/>
                <w:szCs w:val="28"/>
              </w:rPr>
              <w:t>招商商务要求</w:t>
            </w:r>
          </w:p>
        </w:tc>
        <w:tc>
          <w:tcPr>
            <w:tcW w:w="2386" w:type="dxa"/>
            <w:vAlign w:val="center"/>
          </w:tcPr>
          <w:p w:rsidR="00F37BFD" w:rsidRDefault="00F37BFD">
            <w:pPr>
              <w:tabs>
                <w:tab w:val="left" w:pos="6300"/>
              </w:tabs>
              <w:snapToGrid w:val="0"/>
              <w:spacing w:line="500" w:lineRule="exact"/>
              <w:jc w:val="center"/>
              <w:outlineLvl w:val="0"/>
              <w:rPr>
                <w:rFonts w:ascii="宋体" w:hAnsi="宋体"/>
                <w:sz w:val="28"/>
                <w:szCs w:val="28"/>
              </w:rPr>
            </w:pPr>
            <w:r>
              <w:rPr>
                <w:rFonts w:ascii="宋体" w:hAnsi="宋体" w:hint="eastAsia"/>
                <w:kern w:val="0"/>
                <w:sz w:val="28"/>
                <w:szCs w:val="28"/>
              </w:rPr>
              <w:t>招商参与企业</w:t>
            </w:r>
            <w:r>
              <w:rPr>
                <w:rFonts w:ascii="宋体" w:hAnsi="宋体" w:hint="eastAsia"/>
                <w:sz w:val="28"/>
                <w:szCs w:val="28"/>
              </w:rPr>
              <w:t>商务应答</w:t>
            </w:r>
          </w:p>
        </w:tc>
        <w:tc>
          <w:tcPr>
            <w:tcW w:w="2252" w:type="dxa"/>
            <w:vAlign w:val="center"/>
          </w:tcPr>
          <w:p w:rsidR="00F37BFD" w:rsidRDefault="00F37BFD">
            <w:pPr>
              <w:tabs>
                <w:tab w:val="left" w:pos="6300"/>
              </w:tabs>
              <w:snapToGrid w:val="0"/>
              <w:spacing w:line="500" w:lineRule="exact"/>
              <w:jc w:val="center"/>
              <w:outlineLvl w:val="0"/>
              <w:rPr>
                <w:rFonts w:ascii="宋体" w:hAnsi="宋体"/>
                <w:sz w:val="28"/>
                <w:szCs w:val="28"/>
              </w:rPr>
            </w:pPr>
            <w:r>
              <w:rPr>
                <w:rFonts w:ascii="宋体" w:hAnsi="宋体" w:hint="eastAsia"/>
                <w:sz w:val="28"/>
                <w:szCs w:val="28"/>
              </w:rPr>
              <w:t>差异说明</w:t>
            </w:r>
          </w:p>
        </w:tc>
      </w:tr>
      <w:tr w:rsidR="00F37BFD">
        <w:trPr>
          <w:trHeight w:val="600"/>
          <w:jc w:val="center"/>
        </w:trPr>
        <w:tc>
          <w:tcPr>
            <w:tcW w:w="1510" w:type="dxa"/>
            <w:vAlign w:val="center"/>
          </w:tcPr>
          <w:p w:rsidR="00F37BFD" w:rsidRDefault="00F37BFD">
            <w:pPr>
              <w:tabs>
                <w:tab w:val="left" w:pos="6300"/>
              </w:tabs>
              <w:snapToGrid w:val="0"/>
              <w:spacing w:line="500" w:lineRule="exact"/>
              <w:jc w:val="center"/>
              <w:outlineLvl w:val="0"/>
              <w:rPr>
                <w:rFonts w:ascii="宋体" w:hAnsi="宋体"/>
                <w:sz w:val="28"/>
                <w:szCs w:val="28"/>
              </w:rPr>
            </w:pPr>
          </w:p>
        </w:tc>
        <w:tc>
          <w:tcPr>
            <w:tcW w:w="2562" w:type="dxa"/>
            <w:vAlign w:val="center"/>
          </w:tcPr>
          <w:p w:rsidR="00F37BFD" w:rsidRDefault="00F37BFD">
            <w:pPr>
              <w:tabs>
                <w:tab w:val="left" w:pos="6300"/>
              </w:tabs>
              <w:snapToGrid w:val="0"/>
              <w:spacing w:line="500" w:lineRule="exact"/>
              <w:jc w:val="center"/>
              <w:outlineLvl w:val="0"/>
              <w:rPr>
                <w:rFonts w:ascii="宋体" w:hAnsi="宋体"/>
                <w:sz w:val="28"/>
                <w:szCs w:val="28"/>
              </w:rPr>
            </w:pPr>
          </w:p>
        </w:tc>
        <w:tc>
          <w:tcPr>
            <w:tcW w:w="2386" w:type="dxa"/>
            <w:vAlign w:val="center"/>
          </w:tcPr>
          <w:p w:rsidR="00F37BFD" w:rsidRDefault="00F37BFD">
            <w:pPr>
              <w:tabs>
                <w:tab w:val="left" w:pos="6300"/>
              </w:tabs>
              <w:snapToGrid w:val="0"/>
              <w:spacing w:line="500" w:lineRule="exact"/>
              <w:jc w:val="center"/>
              <w:outlineLvl w:val="0"/>
              <w:rPr>
                <w:rFonts w:ascii="宋体" w:hAnsi="宋体"/>
                <w:sz w:val="28"/>
                <w:szCs w:val="28"/>
              </w:rPr>
            </w:pPr>
          </w:p>
        </w:tc>
        <w:tc>
          <w:tcPr>
            <w:tcW w:w="2252" w:type="dxa"/>
            <w:vAlign w:val="center"/>
          </w:tcPr>
          <w:p w:rsidR="00F37BFD" w:rsidRDefault="00F37BFD">
            <w:pPr>
              <w:tabs>
                <w:tab w:val="left" w:pos="6300"/>
              </w:tabs>
              <w:snapToGrid w:val="0"/>
              <w:spacing w:line="500" w:lineRule="exact"/>
              <w:jc w:val="center"/>
              <w:outlineLvl w:val="0"/>
              <w:rPr>
                <w:rFonts w:ascii="宋体" w:hAnsi="宋体"/>
                <w:sz w:val="28"/>
                <w:szCs w:val="28"/>
              </w:rPr>
            </w:pPr>
          </w:p>
        </w:tc>
      </w:tr>
      <w:tr w:rsidR="00F37BFD">
        <w:trPr>
          <w:trHeight w:val="600"/>
          <w:jc w:val="center"/>
        </w:trPr>
        <w:tc>
          <w:tcPr>
            <w:tcW w:w="1510" w:type="dxa"/>
            <w:vAlign w:val="center"/>
          </w:tcPr>
          <w:p w:rsidR="00F37BFD" w:rsidRDefault="00F37BFD">
            <w:pPr>
              <w:tabs>
                <w:tab w:val="left" w:pos="6300"/>
              </w:tabs>
              <w:snapToGrid w:val="0"/>
              <w:spacing w:line="500" w:lineRule="exact"/>
              <w:jc w:val="center"/>
              <w:outlineLvl w:val="0"/>
              <w:rPr>
                <w:rFonts w:ascii="宋体" w:hAnsi="宋体"/>
                <w:sz w:val="28"/>
                <w:szCs w:val="28"/>
              </w:rPr>
            </w:pPr>
          </w:p>
        </w:tc>
        <w:tc>
          <w:tcPr>
            <w:tcW w:w="2562" w:type="dxa"/>
            <w:vAlign w:val="center"/>
          </w:tcPr>
          <w:p w:rsidR="00F37BFD" w:rsidRDefault="00F37BFD">
            <w:pPr>
              <w:tabs>
                <w:tab w:val="left" w:pos="6300"/>
              </w:tabs>
              <w:snapToGrid w:val="0"/>
              <w:spacing w:line="500" w:lineRule="exact"/>
              <w:jc w:val="center"/>
              <w:outlineLvl w:val="0"/>
              <w:rPr>
                <w:rFonts w:ascii="宋体" w:hAnsi="宋体"/>
                <w:sz w:val="28"/>
                <w:szCs w:val="28"/>
              </w:rPr>
            </w:pPr>
          </w:p>
        </w:tc>
        <w:tc>
          <w:tcPr>
            <w:tcW w:w="2386" w:type="dxa"/>
            <w:vAlign w:val="center"/>
          </w:tcPr>
          <w:p w:rsidR="00F37BFD" w:rsidRDefault="00F37BFD">
            <w:pPr>
              <w:tabs>
                <w:tab w:val="left" w:pos="6300"/>
              </w:tabs>
              <w:snapToGrid w:val="0"/>
              <w:spacing w:line="500" w:lineRule="exact"/>
              <w:jc w:val="center"/>
              <w:outlineLvl w:val="0"/>
              <w:rPr>
                <w:rFonts w:ascii="宋体" w:hAnsi="宋体"/>
                <w:sz w:val="28"/>
                <w:szCs w:val="28"/>
              </w:rPr>
            </w:pPr>
          </w:p>
        </w:tc>
        <w:tc>
          <w:tcPr>
            <w:tcW w:w="2252" w:type="dxa"/>
            <w:vAlign w:val="center"/>
          </w:tcPr>
          <w:p w:rsidR="00F37BFD" w:rsidRDefault="00F37BFD">
            <w:pPr>
              <w:tabs>
                <w:tab w:val="left" w:pos="6300"/>
              </w:tabs>
              <w:snapToGrid w:val="0"/>
              <w:spacing w:line="500" w:lineRule="exact"/>
              <w:jc w:val="center"/>
              <w:outlineLvl w:val="0"/>
              <w:rPr>
                <w:rFonts w:ascii="宋体" w:hAnsi="宋体"/>
                <w:sz w:val="28"/>
                <w:szCs w:val="28"/>
              </w:rPr>
            </w:pPr>
          </w:p>
        </w:tc>
      </w:tr>
      <w:tr w:rsidR="00F37BFD">
        <w:trPr>
          <w:trHeight w:val="600"/>
          <w:jc w:val="center"/>
        </w:trPr>
        <w:tc>
          <w:tcPr>
            <w:tcW w:w="1510" w:type="dxa"/>
            <w:vAlign w:val="center"/>
          </w:tcPr>
          <w:p w:rsidR="00F37BFD" w:rsidRDefault="00F37BFD">
            <w:pPr>
              <w:tabs>
                <w:tab w:val="left" w:pos="6300"/>
              </w:tabs>
              <w:snapToGrid w:val="0"/>
              <w:spacing w:line="500" w:lineRule="exact"/>
              <w:jc w:val="center"/>
              <w:outlineLvl w:val="0"/>
              <w:rPr>
                <w:rFonts w:ascii="宋体" w:hAnsi="宋体"/>
                <w:sz w:val="28"/>
                <w:szCs w:val="28"/>
              </w:rPr>
            </w:pPr>
          </w:p>
        </w:tc>
        <w:tc>
          <w:tcPr>
            <w:tcW w:w="2562" w:type="dxa"/>
            <w:vAlign w:val="center"/>
          </w:tcPr>
          <w:p w:rsidR="00F37BFD" w:rsidRDefault="00F37BFD">
            <w:pPr>
              <w:tabs>
                <w:tab w:val="left" w:pos="6300"/>
              </w:tabs>
              <w:snapToGrid w:val="0"/>
              <w:spacing w:line="500" w:lineRule="exact"/>
              <w:jc w:val="center"/>
              <w:outlineLvl w:val="0"/>
              <w:rPr>
                <w:rFonts w:ascii="宋体" w:hAnsi="宋体"/>
                <w:sz w:val="28"/>
                <w:szCs w:val="28"/>
              </w:rPr>
            </w:pPr>
          </w:p>
        </w:tc>
        <w:tc>
          <w:tcPr>
            <w:tcW w:w="2386" w:type="dxa"/>
            <w:vAlign w:val="center"/>
          </w:tcPr>
          <w:p w:rsidR="00F37BFD" w:rsidRDefault="00F37BFD">
            <w:pPr>
              <w:tabs>
                <w:tab w:val="left" w:pos="6300"/>
              </w:tabs>
              <w:snapToGrid w:val="0"/>
              <w:spacing w:line="500" w:lineRule="exact"/>
              <w:jc w:val="center"/>
              <w:outlineLvl w:val="0"/>
              <w:rPr>
                <w:rFonts w:ascii="宋体" w:hAnsi="宋体"/>
                <w:sz w:val="28"/>
                <w:szCs w:val="28"/>
              </w:rPr>
            </w:pPr>
          </w:p>
        </w:tc>
        <w:tc>
          <w:tcPr>
            <w:tcW w:w="2252" w:type="dxa"/>
            <w:vAlign w:val="center"/>
          </w:tcPr>
          <w:p w:rsidR="00F37BFD" w:rsidRDefault="00F37BFD">
            <w:pPr>
              <w:tabs>
                <w:tab w:val="left" w:pos="6300"/>
              </w:tabs>
              <w:snapToGrid w:val="0"/>
              <w:spacing w:line="500" w:lineRule="exact"/>
              <w:jc w:val="center"/>
              <w:outlineLvl w:val="0"/>
              <w:rPr>
                <w:rFonts w:ascii="宋体" w:hAnsi="宋体"/>
                <w:sz w:val="28"/>
                <w:szCs w:val="28"/>
              </w:rPr>
            </w:pPr>
          </w:p>
        </w:tc>
      </w:tr>
      <w:tr w:rsidR="00F37BFD">
        <w:trPr>
          <w:trHeight w:val="600"/>
          <w:jc w:val="center"/>
        </w:trPr>
        <w:tc>
          <w:tcPr>
            <w:tcW w:w="1510" w:type="dxa"/>
            <w:vAlign w:val="center"/>
          </w:tcPr>
          <w:p w:rsidR="00F37BFD" w:rsidRDefault="00F37BFD">
            <w:pPr>
              <w:tabs>
                <w:tab w:val="left" w:pos="6300"/>
              </w:tabs>
              <w:snapToGrid w:val="0"/>
              <w:spacing w:line="500" w:lineRule="exact"/>
              <w:jc w:val="center"/>
              <w:outlineLvl w:val="0"/>
              <w:rPr>
                <w:rFonts w:ascii="宋体" w:hAnsi="宋体"/>
                <w:sz w:val="28"/>
                <w:szCs w:val="28"/>
              </w:rPr>
            </w:pPr>
          </w:p>
        </w:tc>
        <w:tc>
          <w:tcPr>
            <w:tcW w:w="2562" w:type="dxa"/>
            <w:vAlign w:val="center"/>
          </w:tcPr>
          <w:p w:rsidR="00F37BFD" w:rsidRDefault="00F37BFD">
            <w:pPr>
              <w:tabs>
                <w:tab w:val="left" w:pos="6300"/>
              </w:tabs>
              <w:snapToGrid w:val="0"/>
              <w:spacing w:line="500" w:lineRule="exact"/>
              <w:jc w:val="center"/>
              <w:outlineLvl w:val="0"/>
              <w:rPr>
                <w:rFonts w:ascii="宋体" w:hAnsi="宋体"/>
                <w:sz w:val="28"/>
                <w:szCs w:val="28"/>
              </w:rPr>
            </w:pPr>
          </w:p>
        </w:tc>
        <w:tc>
          <w:tcPr>
            <w:tcW w:w="2386" w:type="dxa"/>
            <w:vAlign w:val="center"/>
          </w:tcPr>
          <w:p w:rsidR="00F37BFD" w:rsidRDefault="00F37BFD">
            <w:pPr>
              <w:tabs>
                <w:tab w:val="left" w:pos="6300"/>
              </w:tabs>
              <w:snapToGrid w:val="0"/>
              <w:spacing w:line="500" w:lineRule="exact"/>
              <w:jc w:val="center"/>
              <w:outlineLvl w:val="0"/>
              <w:rPr>
                <w:rFonts w:ascii="宋体" w:hAnsi="宋体"/>
                <w:sz w:val="28"/>
                <w:szCs w:val="28"/>
              </w:rPr>
            </w:pPr>
          </w:p>
        </w:tc>
        <w:tc>
          <w:tcPr>
            <w:tcW w:w="2252" w:type="dxa"/>
            <w:vAlign w:val="center"/>
          </w:tcPr>
          <w:p w:rsidR="00F37BFD" w:rsidRDefault="00F37BFD">
            <w:pPr>
              <w:tabs>
                <w:tab w:val="left" w:pos="6300"/>
              </w:tabs>
              <w:snapToGrid w:val="0"/>
              <w:spacing w:line="500" w:lineRule="exact"/>
              <w:jc w:val="center"/>
              <w:outlineLvl w:val="0"/>
              <w:rPr>
                <w:rFonts w:ascii="宋体" w:hAnsi="宋体"/>
                <w:sz w:val="28"/>
                <w:szCs w:val="28"/>
              </w:rPr>
            </w:pPr>
          </w:p>
        </w:tc>
      </w:tr>
      <w:tr w:rsidR="00F37BFD">
        <w:trPr>
          <w:trHeight w:val="600"/>
          <w:jc w:val="center"/>
        </w:trPr>
        <w:tc>
          <w:tcPr>
            <w:tcW w:w="1510" w:type="dxa"/>
            <w:vAlign w:val="center"/>
          </w:tcPr>
          <w:p w:rsidR="00F37BFD" w:rsidRDefault="00F37BFD">
            <w:pPr>
              <w:tabs>
                <w:tab w:val="left" w:pos="6300"/>
              </w:tabs>
              <w:snapToGrid w:val="0"/>
              <w:spacing w:line="500" w:lineRule="exact"/>
              <w:jc w:val="center"/>
              <w:outlineLvl w:val="0"/>
              <w:rPr>
                <w:rFonts w:ascii="宋体" w:hAnsi="宋体"/>
                <w:sz w:val="28"/>
                <w:szCs w:val="28"/>
              </w:rPr>
            </w:pPr>
          </w:p>
        </w:tc>
        <w:tc>
          <w:tcPr>
            <w:tcW w:w="2562" w:type="dxa"/>
            <w:vAlign w:val="center"/>
          </w:tcPr>
          <w:p w:rsidR="00F37BFD" w:rsidRDefault="00F37BFD">
            <w:pPr>
              <w:tabs>
                <w:tab w:val="left" w:pos="6300"/>
              </w:tabs>
              <w:snapToGrid w:val="0"/>
              <w:spacing w:line="500" w:lineRule="exact"/>
              <w:jc w:val="center"/>
              <w:outlineLvl w:val="0"/>
              <w:rPr>
                <w:rFonts w:ascii="宋体" w:hAnsi="宋体"/>
                <w:sz w:val="28"/>
                <w:szCs w:val="28"/>
              </w:rPr>
            </w:pPr>
          </w:p>
        </w:tc>
        <w:tc>
          <w:tcPr>
            <w:tcW w:w="2386" w:type="dxa"/>
            <w:vAlign w:val="center"/>
          </w:tcPr>
          <w:p w:rsidR="00F37BFD" w:rsidRDefault="00F37BFD">
            <w:pPr>
              <w:tabs>
                <w:tab w:val="left" w:pos="6300"/>
              </w:tabs>
              <w:snapToGrid w:val="0"/>
              <w:spacing w:line="500" w:lineRule="exact"/>
              <w:jc w:val="center"/>
              <w:outlineLvl w:val="0"/>
              <w:rPr>
                <w:rFonts w:ascii="宋体" w:hAnsi="宋体"/>
                <w:sz w:val="28"/>
                <w:szCs w:val="28"/>
              </w:rPr>
            </w:pPr>
          </w:p>
        </w:tc>
        <w:tc>
          <w:tcPr>
            <w:tcW w:w="2252" w:type="dxa"/>
            <w:vAlign w:val="center"/>
          </w:tcPr>
          <w:p w:rsidR="00F37BFD" w:rsidRDefault="00F37BFD">
            <w:pPr>
              <w:tabs>
                <w:tab w:val="left" w:pos="6300"/>
              </w:tabs>
              <w:snapToGrid w:val="0"/>
              <w:spacing w:line="500" w:lineRule="exact"/>
              <w:jc w:val="center"/>
              <w:outlineLvl w:val="0"/>
              <w:rPr>
                <w:rFonts w:ascii="宋体" w:hAnsi="宋体"/>
                <w:sz w:val="28"/>
                <w:szCs w:val="28"/>
              </w:rPr>
            </w:pPr>
          </w:p>
        </w:tc>
      </w:tr>
      <w:tr w:rsidR="00F37BFD">
        <w:trPr>
          <w:trHeight w:val="600"/>
          <w:jc w:val="center"/>
        </w:trPr>
        <w:tc>
          <w:tcPr>
            <w:tcW w:w="1510" w:type="dxa"/>
            <w:vAlign w:val="center"/>
          </w:tcPr>
          <w:p w:rsidR="00F37BFD" w:rsidRDefault="00F37BFD">
            <w:pPr>
              <w:tabs>
                <w:tab w:val="left" w:pos="6300"/>
              </w:tabs>
              <w:snapToGrid w:val="0"/>
              <w:spacing w:line="500" w:lineRule="exact"/>
              <w:jc w:val="center"/>
              <w:outlineLvl w:val="0"/>
              <w:rPr>
                <w:rFonts w:ascii="宋体" w:hAnsi="宋体"/>
                <w:sz w:val="28"/>
                <w:szCs w:val="28"/>
              </w:rPr>
            </w:pPr>
          </w:p>
        </w:tc>
        <w:tc>
          <w:tcPr>
            <w:tcW w:w="2562" w:type="dxa"/>
            <w:vAlign w:val="center"/>
          </w:tcPr>
          <w:p w:rsidR="00F37BFD" w:rsidRDefault="00F37BFD">
            <w:pPr>
              <w:tabs>
                <w:tab w:val="left" w:pos="6300"/>
              </w:tabs>
              <w:snapToGrid w:val="0"/>
              <w:spacing w:line="500" w:lineRule="exact"/>
              <w:jc w:val="center"/>
              <w:outlineLvl w:val="0"/>
              <w:rPr>
                <w:rFonts w:ascii="宋体" w:hAnsi="宋体"/>
                <w:sz w:val="28"/>
                <w:szCs w:val="28"/>
              </w:rPr>
            </w:pPr>
          </w:p>
        </w:tc>
        <w:tc>
          <w:tcPr>
            <w:tcW w:w="2386" w:type="dxa"/>
            <w:vAlign w:val="center"/>
          </w:tcPr>
          <w:p w:rsidR="00F37BFD" w:rsidRDefault="00F37BFD">
            <w:pPr>
              <w:tabs>
                <w:tab w:val="left" w:pos="6300"/>
              </w:tabs>
              <w:snapToGrid w:val="0"/>
              <w:spacing w:line="500" w:lineRule="exact"/>
              <w:jc w:val="center"/>
              <w:outlineLvl w:val="0"/>
              <w:rPr>
                <w:rFonts w:ascii="宋体" w:hAnsi="宋体"/>
                <w:sz w:val="28"/>
                <w:szCs w:val="28"/>
              </w:rPr>
            </w:pPr>
          </w:p>
        </w:tc>
        <w:tc>
          <w:tcPr>
            <w:tcW w:w="2252" w:type="dxa"/>
            <w:vAlign w:val="center"/>
          </w:tcPr>
          <w:p w:rsidR="00F37BFD" w:rsidRDefault="00F37BFD">
            <w:pPr>
              <w:tabs>
                <w:tab w:val="left" w:pos="6300"/>
              </w:tabs>
              <w:snapToGrid w:val="0"/>
              <w:spacing w:line="500" w:lineRule="exact"/>
              <w:jc w:val="center"/>
              <w:outlineLvl w:val="0"/>
              <w:rPr>
                <w:rFonts w:ascii="宋体" w:hAnsi="宋体"/>
                <w:sz w:val="28"/>
                <w:szCs w:val="28"/>
              </w:rPr>
            </w:pPr>
          </w:p>
        </w:tc>
      </w:tr>
      <w:tr w:rsidR="00F37BFD">
        <w:trPr>
          <w:trHeight w:val="600"/>
          <w:jc w:val="center"/>
        </w:trPr>
        <w:tc>
          <w:tcPr>
            <w:tcW w:w="1510" w:type="dxa"/>
            <w:vAlign w:val="center"/>
          </w:tcPr>
          <w:p w:rsidR="00F37BFD" w:rsidRDefault="00F37BFD">
            <w:pPr>
              <w:tabs>
                <w:tab w:val="left" w:pos="6300"/>
              </w:tabs>
              <w:snapToGrid w:val="0"/>
              <w:spacing w:line="500" w:lineRule="exact"/>
              <w:jc w:val="center"/>
              <w:outlineLvl w:val="0"/>
              <w:rPr>
                <w:rFonts w:ascii="宋体" w:hAnsi="宋体"/>
                <w:sz w:val="28"/>
                <w:szCs w:val="28"/>
              </w:rPr>
            </w:pPr>
          </w:p>
        </w:tc>
        <w:tc>
          <w:tcPr>
            <w:tcW w:w="2562" w:type="dxa"/>
            <w:vAlign w:val="center"/>
          </w:tcPr>
          <w:p w:rsidR="00F37BFD" w:rsidRDefault="00F37BFD">
            <w:pPr>
              <w:tabs>
                <w:tab w:val="left" w:pos="6300"/>
              </w:tabs>
              <w:snapToGrid w:val="0"/>
              <w:spacing w:line="500" w:lineRule="exact"/>
              <w:jc w:val="center"/>
              <w:outlineLvl w:val="0"/>
              <w:rPr>
                <w:rFonts w:ascii="宋体" w:hAnsi="宋体"/>
                <w:sz w:val="28"/>
                <w:szCs w:val="28"/>
              </w:rPr>
            </w:pPr>
          </w:p>
        </w:tc>
        <w:tc>
          <w:tcPr>
            <w:tcW w:w="2386" w:type="dxa"/>
            <w:vAlign w:val="center"/>
          </w:tcPr>
          <w:p w:rsidR="00F37BFD" w:rsidRDefault="00F37BFD">
            <w:pPr>
              <w:tabs>
                <w:tab w:val="left" w:pos="6300"/>
              </w:tabs>
              <w:snapToGrid w:val="0"/>
              <w:spacing w:line="500" w:lineRule="exact"/>
              <w:jc w:val="center"/>
              <w:outlineLvl w:val="0"/>
              <w:rPr>
                <w:rFonts w:ascii="宋体" w:hAnsi="宋体"/>
                <w:sz w:val="28"/>
                <w:szCs w:val="28"/>
              </w:rPr>
            </w:pPr>
          </w:p>
        </w:tc>
        <w:tc>
          <w:tcPr>
            <w:tcW w:w="2252" w:type="dxa"/>
            <w:vAlign w:val="center"/>
          </w:tcPr>
          <w:p w:rsidR="00F37BFD" w:rsidRDefault="00F37BFD">
            <w:pPr>
              <w:tabs>
                <w:tab w:val="left" w:pos="6300"/>
              </w:tabs>
              <w:snapToGrid w:val="0"/>
              <w:spacing w:line="500" w:lineRule="exact"/>
              <w:jc w:val="center"/>
              <w:outlineLvl w:val="0"/>
              <w:rPr>
                <w:rFonts w:ascii="宋体" w:hAnsi="宋体"/>
                <w:sz w:val="28"/>
                <w:szCs w:val="28"/>
              </w:rPr>
            </w:pPr>
          </w:p>
        </w:tc>
      </w:tr>
      <w:tr w:rsidR="00F37BFD">
        <w:trPr>
          <w:trHeight w:val="600"/>
          <w:jc w:val="center"/>
        </w:trPr>
        <w:tc>
          <w:tcPr>
            <w:tcW w:w="1510" w:type="dxa"/>
            <w:vAlign w:val="center"/>
          </w:tcPr>
          <w:p w:rsidR="00F37BFD" w:rsidRDefault="00F37BFD">
            <w:pPr>
              <w:tabs>
                <w:tab w:val="left" w:pos="6300"/>
              </w:tabs>
              <w:snapToGrid w:val="0"/>
              <w:spacing w:line="500" w:lineRule="exact"/>
              <w:jc w:val="center"/>
              <w:outlineLvl w:val="0"/>
              <w:rPr>
                <w:rFonts w:ascii="宋体" w:hAnsi="宋体"/>
                <w:sz w:val="28"/>
                <w:szCs w:val="28"/>
              </w:rPr>
            </w:pPr>
          </w:p>
        </w:tc>
        <w:tc>
          <w:tcPr>
            <w:tcW w:w="2562" w:type="dxa"/>
            <w:vAlign w:val="center"/>
          </w:tcPr>
          <w:p w:rsidR="00F37BFD" w:rsidRDefault="00F37BFD">
            <w:pPr>
              <w:tabs>
                <w:tab w:val="left" w:pos="6300"/>
              </w:tabs>
              <w:snapToGrid w:val="0"/>
              <w:spacing w:line="500" w:lineRule="exact"/>
              <w:jc w:val="center"/>
              <w:outlineLvl w:val="0"/>
              <w:rPr>
                <w:rFonts w:ascii="宋体" w:hAnsi="宋体"/>
                <w:sz w:val="28"/>
                <w:szCs w:val="28"/>
              </w:rPr>
            </w:pPr>
          </w:p>
        </w:tc>
        <w:tc>
          <w:tcPr>
            <w:tcW w:w="2386" w:type="dxa"/>
            <w:vAlign w:val="center"/>
          </w:tcPr>
          <w:p w:rsidR="00F37BFD" w:rsidRDefault="00F37BFD">
            <w:pPr>
              <w:tabs>
                <w:tab w:val="left" w:pos="6300"/>
              </w:tabs>
              <w:snapToGrid w:val="0"/>
              <w:spacing w:line="500" w:lineRule="exact"/>
              <w:jc w:val="center"/>
              <w:outlineLvl w:val="0"/>
              <w:rPr>
                <w:rFonts w:ascii="宋体" w:hAnsi="宋体"/>
                <w:sz w:val="28"/>
                <w:szCs w:val="28"/>
              </w:rPr>
            </w:pPr>
          </w:p>
        </w:tc>
        <w:tc>
          <w:tcPr>
            <w:tcW w:w="2252" w:type="dxa"/>
            <w:vAlign w:val="center"/>
          </w:tcPr>
          <w:p w:rsidR="00F37BFD" w:rsidRDefault="00F37BFD">
            <w:pPr>
              <w:tabs>
                <w:tab w:val="left" w:pos="6300"/>
              </w:tabs>
              <w:snapToGrid w:val="0"/>
              <w:spacing w:line="500" w:lineRule="exact"/>
              <w:jc w:val="center"/>
              <w:outlineLvl w:val="0"/>
              <w:rPr>
                <w:rFonts w:ascii="宋体" w:hAnsi="宋体"/>
                <w:sz w:val="28"/>
                <w:szCs w:val="28"/>
              </w:rPr>
            </w:pPr>
          </w:p>
        </w:tc>
      </w:tr>
      <w:tr w:rsidR="00F37BFD">
        <w:trPr>
          <w:trHeight w:val="600"/>
          <w:jc w:val="center"/>
        </w:trPr>
        <w:tc>
          <w:tcPr>
            <w:tcW w:w="1510" w:type="dxa"/>
            <w:vAlign w:val="center"/>
          </w:tcPr>
          <w:p w:rsidR="00F37BFD" w:rsidRDefault="00F37BFD">
            <w:pPr>
              <w:tabs>
                <w:tab w:val="left" w:pos="6300"/>
              </w:tabs>
              <w:snapToGrid w:val="0"/>
              <w:spacing w:line="500" w:lineRule="exact"/>
              <w:jc w:val="center"/>
              <w:outlineLvl w:val="0"/>
              <w:rPr>
                <w:rFonts w:ascii="宋体" w:hAnsi="宋体"/>
                <w:sz w:val="28"/>
                <w:szCs w:val="28"/>
              </w:rPr>
            </w:pPr>
          </w:p>
        </w:tc>
        <w:tc>
          <w:tcPr>
            <w:tcW w:w="2562" w:type="dxa"/>
            <w:vAlign w:val="center"/>
          </w:tcPr>
          <w:p w:rsidR="00F37BFD" w:rsidRDefault="00F37BFD">
            <w:pPr>
              <w:tabs>
                <w:tab w:val="left" w:pos="6300"/>
              </w:tabs>
              <w:snapToGrid w:val="0"/>
              <w:spacing w:line="500" w:lineRule="exact"/>
              <w:jc w:val="center"/>
              <w:outlineLvl w:val="0"/>
              <w:rPr>
                <w:rFonts w:ascii="宋体" w:hAnsi="宋体"/>
                <w:sz w:val="28"/>
                <w:szCs w:val="28"/>
              </w:rPr>
            </w:pPr>
          </w:p>
        </w:tc>
        <w:tc>
          <w:tcPr>
            <w:tcW w:w="2386" w:type="dxa"/>
            <w:vAlign w:val="center"/>
          </w:tcPr>
          <w:p w:rsidR="00F37BFD" w:rsidRDefault="00F37BFD">
            <w:pPr>
              <w:tabs>
                <w:tab w:val="left" w:pos="6300"/>
              </w:tabs>
              <w:snapToGrid w:val="0"/>
              <w:spacing w:line="500" w:lineRule="exact"/>
              <w:jc w:val="center"/>
              <w:outlineLvl w:val="0"/>
              <w:rPr>
                <w:rFonts w:ascii="宋体" w:hAnsi="宋体"/>
                <w:sz w:val="28"/>
                <w:szCs w:val="28"/>
              </w:rPr>
            </w:pPr>
          </w:p>
        </w:tc>
        <w:tc>
          <w:tcPr>
            <w:tcW w:w="2252" w:type="dxa"/>
            <w:vAlign w:val="center"/>
          </w:tcPr>
          <w:p w:rsidR="00F37BFD" w:rsidRDefault="00F37BFD">
            <w:pPr>
              <w:tabs>
                <w:tab w:val="left" w:pos="6300"/>
              </w:tabs>
              <w:snapToGrid w:val="0"/>
              <w:spacing w:line="500" w:lineRule="exact"/>
              <w:jc w:val="center"/>
              <w:outlineLvl w:val="0"/>
              <w:rPr>
                <w:rFonts w:ascii="宋体" w:hAnsi="宋体"/>
                <w:sz w:val="28"/>
                <w:szCs w:val="28"/>
              </w:rPr>
            </w:pPr>
          </w:p>
        </w:tc>
      </w:tr>
      <w:tr w:rsidR="00F37BFD">
        <w:trPr>
          <w:trHeight w:val="600"/>
          <w:jc w:val="center"/>
        </w:trPr>
        <w:tc>
          <w:tcPr>
            <w:tcW w:w="1510" w:type="dxa"/>
            <w:vAlign w:val="center"/>
          </w:tcPr>
          <w:p w:rsidR="00F37BFD" w:rsidRDefault="00F37BFD">
            <w:pPr>
              <w:tabs>
                <w:tab w:val="left" w:pos="6300"/>
              </w:tabs>
              <w:snapToGrid w:val="0"/>
              <w:spacing w:line="500" w:lineRule="exact"/>
              <w:jc w:val="center"/>
              <w:outlineLvl w:val="0"/>
              <w:rPr>
                <w:rFonts w:ascii="宋体" w:hAnsi="宋体"/>
                <w:sz w:val="28"/>
                <w:szCs w:val="28"/>
              </w:rPr>
            </w:pPr>
          </w:p>
        </w:tc>
        <w:tc>
          <w:tcPr>
            <w:tcW w:w="2562" w:type="dxa"/>
            <w:vAlign w:val="center"/>
          </w:tcPr>
          <w:p w:rsidR="00F37BFD" w:rsidRDefault="00F37BFD">
            <w:pPr>
              <w:tabs>
                <w:tab w:val="left" w:pos="6300"/>
              </w:tabs>
              <w:snapToGrid w:val="0"/>
              <w:spacing w:line="500" w:lineRule="exact"/>
              <w:jc w:val="center"/>
              <w:outlineLvl w:val="0"/>
              <w:rPr>
                <w:rFonts w:ascii="宋体" w:hAnsi="宋体"/>
                <w:sz w:val="28"/>
                <w:szCs w:val="28"/>
              </w:rPr>
            </w:pPr>
          </w:p>
        </w:tc>
        <w:tc>
          <w:tcPr>
            <w:tcW w:w="2386" w:type="dxa"/>
            <w:vAlign w:val="center"/>
          </w:tcPr>
          <w:p w:rsidR="00F37BFD" w:rsidRDefault="00F37BFD">
            <w:pPr>
              <w:tabs>
                <w:tab w:val="left" w:pos="6300"/>
              </w:tabs>
              <w:snapToGrid w:val="0"/>
              <w:spacing w:line="500" w:lineRule="exact"/>
              <w:jc w:val="center"/>
              <w:outlineLvl w:val="0"/>
              <w:rPr>
                <w:rFonts w:ascii="宋体" w:hAnsi="宋体"/>
                <w:sz w:val="28"/>
                <w:szCs w:val="28"/>
              </w:rPr>
            </w:pPr>
          </w:p>
        </w:tc>
        <w:tc>
          <w:tcPr>
            <w:tcW w:w="2252" w:type="dxa"/>
            <w:vAlign w:val="center"/>
          </w:tcPr>
          <w:p w:rsidR="00F37BFD" w:rsidRDefault="00F37BFD">
            <w:pPr>
              <w:tabs>
                <w:tab w:val="left" w:pos="6300"/>
              </w:tabs>
              <w:snapToGrid w:val="0"/>
              <w:spacing w:line="500" w:lineRule="exact"/>
              <w:jc w:val="center"/>
              <w:outlineLvl w:val="0"/>
              <w:rPr>
                <w:rFonts w:ascii="宋体" w:hAnsi="宋体"/>
                <w:sz w:val="28"/>
                <w:szCs w:val="28"/>
              </w:rPr>
            </w:pPr>
          </w:p>
        </w:tc>
      </w:tr>
      <w:tr w:rsidR="00F37BFD">
        <w:trPr>
          <w:trHeight w:val="600"/>
          <w:jc w:val="center"/>
        </w:trPr>
        <w:tc>
          <w:tcPr>
            <w:tcW w:w="1510" w:type="dxa"/>
            <w:vAlign w:val="center"/>
          </w:tcPr>
          <w:p w:rsidR="00F37BFD" w:rsidRDefault="00F37BFD">
            <w:pPr>
              <w:tabs>
                <w:tab w:val="left" w:pos="6300"/>
              </w:tabs>
              <w:snapToGrid w:val="0"/>
              <w:spacing w:line="500" w:lineRule="exact"/>
              <w:jc w:val="center"/>
              <w:outlineLvl w:val="0"/>
              <w:rPr>
                <w:rFonts w:ascii="宋体" w:hAnsi="宋体"/>
                <w:sz w:val="28"/>
                <w:szCs w:val="28"/>
              </w:rPr>
            </w:pPr>
          </w:p>
        </w:tc>
        <w:tc>
          <w:tcPr>
            <w:tcW w:w="2562" w:type="dxa"/>
            <w:vAlign w:val="center"/>
          </w:tcPr>
          <w:p w:rsidR="00F37BFD" w:rsidRDefault="00F37BFD">
            <w:pPr>
              <w:tabs>
                <w:tab w:val="left" w:pos="6300"/>
              </w:tabs>
              <w:snapToGrid w:val="0"/>
              <w:spacing w:line="500" w:lineRule="exact"/>
              <w:jc w:val="center"/>
              <w:outlineLvl w:val="0"/>
              <w:rPr>
                <w:rFonts w:ascii="宋体" w:hAnsi="宋体"/>
                <w:sz w:val="28"/>
                <w:szCs w:val="28"/>
              </w:rPr>
            </w:pPr>
          </w:p>
        </w:tc>
        <w:tc>
          <w:tcPr>
            <w:tcW w:w="2386" w:type="dxa"/>
            <w:vAlign w:val="center"/>
          </w:tcPr>
          <w:p w:rsidR="00F37BFD" w:rsidRDefault="00F37BFD">
            <w:pPr>
              <w:tabs>
                <w:tab w:val="left" w:pos="6300"/>
              </w:tabs>
              <w:snapToGrid w:val="0"/>
              <w:spacing w:line="500" w:lineRule="exact"/>
              <w:jc w:val="center"/>
              <w:outlineLvl w:val="0"/>
              <w:rPr>
                <w:rFonts w:ascii="宋体" w:hAnsi="宋体"/>
                <w:sz w:val="28"/>
                <w:szCs w:val="28"/>
              </w:rPr>
            </w:pPr>
          </w:p>
        </w:tc>
        <w:tc>
          <w:tcPr>
            <w:tcW w:w="2252" w:type="dxa"/>
            <w:vAlign w:val="center"/>
          </w:tcPr>
          <w:p w:rsidR="00F37BFD" w:rsidRDefault="00F37BFD">
            <w:pPr>
              <w:tabs>
                <w:tab w:val="left" w:pos="6300"/>
              </w:tabs>
              <w:snapToGrid w:val="0"/>
              <w:spacing w:line="500" w:lineRule="exact"/>
              <w:jc w:val="center"/>
              <w:outlineLvl w:val="0"/>
              <w:rPr>
                <w:rFonts w:ascii="宋体" w:hAnsi="宋体"/>
                <w:sz w:val="28"/>
                <w:szCs w:val="28"/>
              </w:rPr>
            </w:pPr>
          </w:p>
        </w:tc>
      </w:tr>
      <w:tr w:rsidR="00F37BFD">
        <w:trPr>
          <w:trHeight w:val="600"/>
          <w:jc w:val="center"/>
        </w:trPr>
        <w:tc>
          <w:tcPr>
            <w:tcW w:w="1510" w:type="dxa"/>
            <w:vAlign w:val="center"/>
          </w:tcPr>
          <w:p w:rsidR="00F37BFD" w:rsidRDefault="00F37BFD">
            <w:pPr>
              <w:tabs>
                <w:tab w:val="left" w:pos="6300"/>
              </w:tabs>
              <w:snapToGrid w:val="0"/>
              <w:spacing w:line="500" w:lineRule="exact"/>
              <w:jc w:val="center"/>
              <w:outlineLvl w:val="0"/>
              <w:rPr>
                <w:rFonts w:ascii="宋体" w:hAnsi="宋体"/>
                <w:sz w:val="28"/>
                <w:szCs w:val="28"/>
              </w:rPr>
            </w:pPr>
          </w:p>
        </w:tc>
        <w:tc>
          <w:tcPr>
            <w:tcW w:w="2562" w:type="dxa"/>
            <w:vAlign w:val="center"/>
          </w:tcPr>
          <w:p w:rsidR="00F37BFD" w:rsidRDefault="00F37BFD">
            <w:pPr>
              <w:tabs>
                <w:tab w:val="left" w:pos="6300"/>
              </w:tabs>
              <w:snapToGrid w:val="0"/>
              <w:spacing w:line="500" w:lineRule="exact"/>
              <w:jc w:val="center"/>
              <w:outlineLvl w:val="0"/>
              <w:rPr>
                <w:rFonts w:ascii="宋体" w:hAnsi="宋体"/>
                <w:sz w:val="28"/>
                <w:szCs w:val="28"/>
              </w:rPr>
            </w:pPr>
          </w:p>
        </w:tc>
        <w:tc>
          <w:tcPr>
            <w:tcW w:w="2386" w:type="dxa"/>
            <w:vAlign w:val="center"/>
          </w:tcPr>
          <w:p w:rsidR="00F37BFD" w:rsidRDefault="00F37BFD">
            <w:pPr>
              <w:tabs>
                <w:tab w:val="left" w:pos="6300"/>
              </w:tabs>
              <w:snapToGrid w:val="0"/>
              <w:spacing w:line="500" w:lineRule="exact"/>
              <w:jc w:val="center"/>
              <w:outlineLvl w:val="0"/>
              <w:rPr>
                <w:rFonts w:ascii="宋体" w:hAnsi="宋体"/>
                <w:sz w:val="28"/>
                <w:szCs w:val="28"/>
              </w:rPr>
            </w:pPr>
          </w:p>
        </w:tc>
        <w:tc>
          <w:tcPr>
            <w:tcW w:w="2252" w:type="dxa"/>
            <w:vAlign w:val="center"/>
          </w:tcPr>
          <w:p w:rsidR="00F37BFD" w:rsidRDefault="00F37BFD">
            <w:pPr>
              <w:tabs>
                <w:tab w:val="left" w:pos="6300"/>
              </w:tabs>
              <w:snapToGrid w:val="0"/>
              <w:spacing w:line="500" w:lineRule="exact"/>
              <w:jc w:val="center"/>
              <w:outlineLvl w:val="0"/>
              <w:rPr>
                <w:rFonts w:ascii="宋体" w:hAnsi="宋体"/>
                <w:sz w:val="28"/>
                <w:szCs w:val="28"/>
              </w:rPr>
            </w:pPr>
          </w:p>
        </w:tc>
      </w:tr>
      <w:tr w:rsidR="00F37BFD">
        <w:trPr>
          <w:trHeight w:val="600"/>
          <w:jc w:val="center"/>
        </w:trPr>
        <w:tc>
          <w:tcPr>
            <w:tcW w:w="1510" w:type="dxa"/>
            <w:vAlign w:val="center"/>
          </w:tcPr>
          <w:p w:rsidR="00F37BFD" w:rsidRDefault="00F37BFD">
            <w:pPr>
              <w:tabs>
                <w:tab w:val="left" w:pos="6300"/>
              </w:tabs>
              <w:snapToGrid w:val="0"/>
              <w:spacing w:line="500" w:lineRule="exact"/>
              <w:jc w:val="center"/>
              <w:outlineLvl w:val="0"/>
              <w:rPr>
                <w:rFonts w:ascii="宋体" w:hAnsi="宋体"/>
                <w:sz w:val="28"/>
                <w:szCs w:val="28"/>
              </w:rPr>
            </w:pPr>
          </w:p>
        </w:tc>
        <w:tc>
          <w:tcPr>
            <w:tcW w:w="2562" w:type="dxa"/>
            <w:vAlign w:val="center"/>
          </w:tcPr>
          <w:p w:rsidR="00F37BFD" w:rsidRDefault="00F37BFD">
            <w:pPr>
              <w:tabs>
                <w:tab w:val="left" w:pos="6300"/>
              </w:tabs>
              <w:snapToGrid w:val="0"/>
              <w:spacing w:line="500" w:lineRule="exact"/>
              <w:jc w:val="center"/>
              <w:outlineLvl w:val="0"/>
              <w:rPr>
                <w:rFonts w:ascii="宋体" w:hAnsi="宋体"/>
                <w:sz w:val="28"/>
                <w:szCs w:val="28"/>
              </w:rPr>
            </w:pPr>
          </w:p>
        </w:tc>
        <w:tc>
          <w:tcPr>
            <w:tcW w:w="2386" w:type="dxa"/>
            <w:vAlign w:val="center"/>
          </w:tcPr>
          <w:p w:rsidR="00F37BFD" w:rsidRDefault="00F37BFD">
            <w:pPr>
              <w:tabs>
                <w:tab w:val="left" w:pos="6300"/>
              </w:tabs>
              <w:snapToGrid w:val="0"/>
              <w:spacing w:line="500" w:lineRule="exact"/>
              <w:jc w:val="center"/>
              <w:outlineLvl w:val="0"/>
              <w:rPr>
                <w:rFonts w:ascii="宋体" w:hAnsi="宋体"/>
                <w:sz w:val="28"/>
                <w:szCs w:val="28"/>
              </w:rPr>
            </w:pPr>
          </w:p>
        </w:tc>
        <w:tc>
          <w:tcPr>
            <w:tcW w:w="2252" w:type="dxa"/>
            <w:vAlign w:val="center"/>
          </w:tcPr>
          <w:p w:rsidR="00F37BFD" w:rsidRDefault="00F37BFD">
            <w:pPr>
              <w:tabs>
                <w:tab w:val="left" w:pos="6300"/>
              </w:tabs>
              <w:snapToGrid w:val="0"/>
              <w:spacing w:line="500" w:lineRule="exact"/>
              <w:jc w:val="center"/>
              <w:outlineLvl w:val="0"/>
              <w:rPr>
                <w:rFonts w:ascii="宋体" w:hAnsi="宋体"/>
                <w:sz w:val="28"/>
                <w:szCs w:val="28"/>
              </w:rPr>
            </w:pPr>
          </w:p>
        </w:tc>
      </w:tr>
    </w:tbl>
    <w:p w:rsidR="00F37BFD" w:rsidRDefault="00F37BFD">
      <w:pPr>
        <w:spacing w:line="500" w:lineRule="exact"/>
        <w:ind w:firstLineChars="250" w:firstLine="700"/>
        <w:rPr>
          <w:rFonts w:ascii="宋体" w:hAnsi="宋体"/>
          <w:sz w:val="28"/>
          <w:szCs w:val="28"/>
        </w:rPr>
      </w:pPr>
      <w:r>
        <w:rPr>
          <w:rFonts w:ascii="宋体" w:hAnsi="宋体" w:hint="eastAsia"/>
          <w:sz w:val="28"/>
          <w:szCs w:val="28"/>
        </w:rPr>
        <w:t>企业（企业公章）：                       法人授权代表（签字或盖章）：</w:t>
      </w:r>
    </w:p>
    <w:p w:rsidR="00F37BFD" w:rsidRDefault="00F37BFD">
      <w:pPr>
        <w:spacing w:line="500" w:lineRule="exact"/>
        <w:rPr>
          <w:rFonts w:ascii="宋体" w:hAnsi="宋体"/>
          <w:sz w:val="28"/>
          <w:szCs w:val="28"/>
        </w:rPr>
      </w:pPr>
    </w:p>
    <w:p w:rsidR="00F37BFD" w:rsidRDefault="00F37BFD">
      <w:pPr>
        <w:spacing w:line="500" w:lineRule="exact"/>
        <w:rPr>
          <w:rFonts w:ascii="宋体" w:hAnsi="宋体"/>
          <w:sz w:val="28"/>
          <w:szCs w:val="28"/>
        </w:rPr>
      </w:pPr>
      <w:r>
        <w:rPr>
          <w:rFonts w:ascii="宋体" w:hAnsi="宋体" w:hint="eastAsia"/>
          <w:sz w:val="28"/>
          <w:szCs w:val="28"/>
        </w:rPr>
        <w:t xml:space="preserve">                                   </w:t>
      </w:r>
    </w:p>
    <w:p w:rsidR="00F37BFD" w:rsidRDefault="00F37BFD">
      <w:pPr>
        <w:tabs>
          <w:tab w:val="left" w:pos="6300"/>
        </w:tabs>
        <w:snapToGrid w:val="0"/>
        <w:spacing w:line="500" w:lineRule="exact"/>
        <w:ind w:firstLine="570"/>
        <w:rPr>
          <w:rFonts w:ascii="宋体" w:hAnsi="宋体"/>
          <w:sz w:val="28"/>
          <w:szCs w:val="28"/>
        </w:rPr>
      </w:pPr>
      <w:r>
        <w:rPr>
          <w:rFonts w:ascii="宋体" w:hAnsi="宋体" w:hint="eastAsia"/>
          <w:sz w:val="28"/>
          <w:szCs w:val="28"/>
        </w:rPr>
        <w:t xml:space="preserve">                                            年     月     日</w:t>
      </w:r>
    </w:p>
    <w:p w:rsidR="00F37BFD" w:rsidRDefault="00F37BFD">
      <w:pPr>
        <w:tabs>
          <w:tab w:val="left" w:pos="6300"/>
        </w:tabs>
        <w:snapToGrid w:val="0"/>
        <w:spacing w:line="500" w:lineRule="exact"/>
        <w:ind w:firstLine="570"/>
        <w:rPr>
          <w:rFonts w:ascii="宋体" w:hAnsi="宋体"/>
          <w:sz w:val="28"/>
          <w:szCs w:val="28"/>
        </w:rPr>
      </w:pPr>
      <w:r>
        <w:rPr>
          <w:rFonts w:ascii="宋体" w:hAnsi="宋体" w:hint="eastAsia"/>
          <w:sz w:val="28"/>
          <w:szCs w:val="28"/>
        </w:rPr>
        <w:t>注：</w:t>
      </w:r>
    </w:p>
    <w:p w:rsidR="00F37BFD" w:rsidRDefault="00F37BFD">
      <w:pPr>
        <w:tabs>
          <w:tab w:val="left" w:pos="6300"/>
        </w:tabs>
        <w:snapToGrid w:val="0"/>
        <w:spacing w:line="500" w:lineRule="exact"/>
        <w:ind w:firstLine="570"/>
        <w:rPr>
          <w:rFonts w:ascii="宋体" w:hAnsi="宋体"/>
          <w:sz w:val="28"/>
          <w:szCs w:val="28"/>
        </w:rPr>
      </w:pPr>
      <w:r>
        <w:rPr>
          <w:rFonts w:ascii="宋体" w:hAnsi="宋体" w:hint="eastAsia"/>
          <w:sz w:val="28"/>
          <w:szCs w:val="28"/>
        </w:rPr>
        <w:t>1、本表即为对本项目“第三章商务要求”中所列商务条款进行比较和响应；</w:t>
      </w:r>
    </w:p>
    <w:p w:rsidR="00F37BFD" w:rsidRDefault="00F37BFD">
      <w:pPr>
        <w:tabs>
          <w:tab w:val="left" w:pos="6300"/>
        </w:tabs>
        <w:snapToGrid w:val="0"/>
        <w:spacing w:line="500" w:lineRule="exact"/>
        <w:ind w:firstLine="570"/>
        <w:rPr>
          <w:rFonts w:ascii="宋体" w:hAnsi="宋体"/>
          <w:sz w:val="28"/>
          <w:szCs w:val="28"/>
        </w:rPr>
      </w:pPr>
      <w:r>
        <w:rPr>
          <w:rFonts w:ascii="宋体" w:hAnsi="宋体" w:hint="eastAsia"/>
          <w:sz w:val="28"/>
          <w:szCs w:val="28"/>
        </w:rPr>
        <w:lastRenderedPageBreak/>
        <w:t>2、该表必须按照招商文件要求逐条如实填写，根据实际响应情况在“差异说明”项填写正偏离或负偏离及原因，完全符合的填写“无差异”。</w:t>
      </w:r>
    </w:p>
    <w:p w:rsidR="00F37BFD" w:rsidRDefault="00F37BFD">
      <w:pPr>
        <w:tabs>
          <w:tab w:val="left" w:pos="6300"/>
        </w:tabs>
        <w:snapToGrid w:val="0"/>
        <w:spacing w:line="500" w:lineRule="exact"/>
        <w:ind w:firstLine="570"/>
        <w:rPr>
          <w:rFonts w:ascii="宋体" w:hAnsi="宋体"/>
          <w:sz w:val="28"/>
          <w:szCs w:val="28"/>
        </w:rPr>
      </w:pPr>
      <w:r>
        <w:rPr>
          <w:rFonts w:ascii="宋体" w:hAnsi="宋体" w:hint="eastAsia"/>
          <w:sz w:val="28"/>
          <w:szCs w:val="28"/>
        </w:rPr>
        <w:t>3、该表可扩展。</w:t>
      </w:r>
    </w:p>
    <w:p w:rsidR="00F37BFD" w:rsidRDefault="00F37BFD">
      <w:pPr>
        <w:pStyle w:val="a7"/>
        <w:tabs>
          <w:tab w:val="left" w:pos="6300"/>
        </w:tabs>
        <w:snapToGrid w:val="0"/>
        <w:spacing w:line="500" w:lineRule="exact"/>
        <w:ind w:firstLineChars="200" w:firstLine="560"/>
        <w:outlineLvl w:val="0"/>
        <w:rPr>
          <w:rFonts w:ascii="宋体" w:hAnsi="宋体"/>
          <w:szCs w:val="28"/>
        </w:rPr>
      </w:pPr>
    </w:p>
    <w:p w:rsidR="00F37BFD" w:rsidRDefault="00F37BFD">
      <w:pPr>
        <w:tabs>
          <w:tab w:val="left" w:pos="6300"/>
        </w:tabs>
        <w:snapToGrid w:val="0"/>
        <w:spacing w:line="500" w:lineRule="exact"/>
        <w:ind w:firstLineChars="2200" w:firstLine="6160"/>
        <w:rPr>
          <w:rFonts w:ascii="宋体" w:hAnsi="宋体"/>
          <w:sz w:val="28"/>
          <w:szCs w:val="28"/>
        </w:rPr>
      </w:pPr>
    </w:p>
    <w:p w:rsidR="00F37BFD" w:rsidRDefault="00F37BFD">
      <w:pPr>
        <w:pStyle w:val="aa"/>
        <w:spacing w:line="240" w:lineRule="auto"/>
        <w:ind w:right="250" w:firstLineChars="0" w:firstLine="0"/>
        <w:rPr>
          <w:sz w:val="28"/>
          <w:szCs w:val="28"/>
        </w:rPr>
      </w:pPr>
    </w:p>
    <w:p w:rsidR="00F37BFD" w:rsidRDefault="00F37BFD">
      <w:pPr>
        <w:snapToGrid w:val="0"/>
        <w:spacing w:line="500" w:lineRule="exact"/>
        <w:ind w:firstLineChars="200" w:firstLine="560"/>
        <w:jc w:val="left"/>
        <w:rPr>
          <w:rFonts w:ascii="宋体" w:hAnsi="宋体"/>
          <w:sz w:val="28"/>
          <w:szCs w:val="28"/>
        </w:rPr>
      </w:pPr>
      <w:r>
        <w:rPr>
          <w:rFonts w:ascii="宋体" w:hAnsi="宋体" w:hint="eastAsia"/>
          <w:sz w:val="28"/>
          <w:szCs w:val="28"/>
        </w:rPr>
        <w:t>四、商务文件格式（四）</w:t>
      </w:r>
    </w:p>
    <w:p w:rsidR="00F37BFD" w:rsidRDefault="00F37BFD">
      <w:pPr>
        <w:snapToGrid w:val="0"/>
        <w:spacing w:line="500" w:lineRule="exact"/>
        <w:ind w:firstLineChars="200" w:firstLine="560"/>
        <w:jc w:val="left"/>
        <w:rPr>
          <w:rFonts w:ascii="宋体" w:hAnsi="宋体"/>
          <w:sz w:val="28"/>
          <w:szCs w:val="28"/>
        </w:rPr>
      </w:pPr>
      <w:r>
        <w:rPr>
          <w:rFonts w:ascii="宋体" w:hAnsi="宋体" w:hint="eastAsia"/>
          <w:sz w:val="28"/>
          <w:szCs w:val="28"/>
        </w:rPr>
        <w:t>评分表中商务部分所需要的其他材料。</w:t>
      </w:r>
    </w:p>
    <w:p w:rsidR="00F37BFD" w:rsidRDefault="00F37BFD">
      <w:pPr>
        <w:pStyle w:val="aa"/>
        <w:spacing w:line="240" w:lineRule="auto"/>
        <w:ind w:right="250" w:firstLineChars="0" w:firstLine="0"/>
        <w:rPr>
          <w:sz w:val="28"/>
          <w:szCs w:val="28"/>
        </w:rPr>
      </w:pPr>
    </w:p>
    <w:p w:rsidR="00F37BFD" w:rsidRDefault="00F37BFD">
      <w:pPr>
        <w:snapToGrid w:val="0"/>
        <w:spacing w:line="520" w:lineRule="exact"/>
        <w:ind w:firstLineChars="200" w:firstLine="562"/>
        <w:rPr>
          <w:rFonts w:ascii="宋体" w:hAnsi="宋体"/>
          <w:b/>
          <w:sz w:val="28"/>
          <w:szCs w:val="28"/>
        </w:rPr>
      </w:pPr>
      <w:r>
        <w:rPr>
          <w:rFonts w:ascii="宋体" w:hAnsi="宋体" w:hint="eastAsia"/>
          <w:b/>
          <w:sz w:val="28"/>
          <w:szCs w:val="28"/>
        </w:rPr>
        <w:t>五、其他资料</w:t>
      </w:r>
    </w:p>
    <w:p w:rsidR="00096C5A" w:rsidRDefault="00096C5A">
      <w:pPr>
        <w:snapToGrid w:val="0"/>
        <w:spacing w:line="520" w:lineRule="exact"/>
        <w:ind w:firstLineChars="200" w:firstLine="562"/>
        <w:rPr>
          <w:rFonts w:ascii="宋体" w:hAnsi="宋体"/>
          <w:b/>
          <w:sz w:val="28"/>
          <w:szCs w:val="28"/>
        </w:rPr>
      </w:pPr>
      <w:r>
        <w:rPr>
          <w:rFonts w:ascii="宋体" w:hAnsi="宋体" w:hint="eastAsia"/>
          <w:b/>
          <w:sz w:val="28"/>
          <w:szCs w:val="28"/>
        </w:rPr>
        <w:t>（一）、现场踏勘证明</w:t>
      </w:r>
    </w:p>
    <w:p w:rsidR="00F62DD0" w:rsidRDefault="00096C5A" w:rsidP="00F62DD0">
      <w:pPr>
        <w:snapToGrid w:val="0"/>
        <w:spacing w:line="520" w:lineRule="exact"/>
        <w:ind w:firstLineChars="1445" w:firstLine="4062"/>
        <w:rPr>
          <w:rFonts w:ascii="宋体" w:hAnsi="宋体"/>
          <w:b/>
          <w:sz w:val="28"/>
          <w:szCs w:val="28"/>
        </w:rPr>
      </w:pPr>
      <w:r>
        <w:rPr>
          <w:rFonts w:ascii="宋体" w:hAnsi="宋体" w:hint="eastAsia"/>
          <w:b/>
          <w:sz w:val="28"/>
          <w:szCs w:val="28"/>
        </w:rPr>
        <w:t>证明</w:t>
      </w:r>
    </w:p>
    <w:p w:rsidR="00096C5A" w:rsidRPr="00096C5A" w:rsidRDefault="00096C5A">
      <w:pPr>
        <w:snapToGrid w:val="0"/>
        <w:spacing w:line="520" w:lineRule="exact"/>
        <w:ind w:firstLineChars="200" w:firstLine="562"/>
        <w:rPr>
          <w:rFonts w:ascii="宋体" w:hAnsi="宋体"/>
          <w:b/>
          <w:sz w:val="28"/>
          <w:szCs w:val="28"/>
        </w:rPr>
      </w:pPr>
      <w:r w:rsidRPr="00096C5A">
        <w:rPr>
          <w:rFonts w:ascii="宋体" w:hAnsi="宋体" w:hint="eastAsia"/>
          <w:b/>
          <w:sz w:val="28"/>
          <w:szCs w:val="28"/>
        </w:rPr>
        <w:t xml:space="preserve">投标单位：               于2019年   月    日派公司员工（姓名：     </w:t>
      </w:r>
      <w:r w:rsidR="00F62DD0" w:rsidRPr="00F62DD0">
        <w:rPr>
          <w:rFonts w:ascii="宋体" w:hAnsi="宋体" w:hint="eastAsia"/>
          <w:b/>
          <w:sz w:val="28"/>
          <w:szCs w:val="28"/>
        </w:rPr>
        <w:t>身份证号</w:t>
      </w:r>
      <w:r w:rsidR="00F62DD0" w:rsidRPr="00F62DD0">
        <w:rPr>
          <w:rFonts w:ascii="宋体" w:hAnsi="宋体"/>
          <w:b/>
          <w:sz w:val="28"/>
          <w:szCs w:val="28"/>
        </w:rPr>
        <w:t xml:space="preserve">:              </w:t>
      </w:r>
      <w:r w:rsidR="00F62DD0" w:rsidRPr="00F62DD0">
        <w:rPr>
          <w:rFonts w:ascii="宋体" w:hAnsi="宋体" w:hint="eastAsia"/>
          <w:b/>
          <w:sz w:val="28"/>
          <w:szCs w:val="28"/>
        </w:rPr>
        <w:t>）对重庆医科大学袁家岗校区教工餐厅引进企业联合经营项目进行了现场踏勘，特此证明。</w:t>
      </w:r>
    </w:p>
    <w:p w:rsidR="00096C5A" w:rsidRPr="00096C5A" w:rsidRDefault="00F62DD0">
      <w:pPr>
        <w:snapToGrid w:val="0"/>
        <w:spacing w:line="520" w:lineRule="exact"/>
        <w:ind w:firstLineChars="200" w:firstLine="562"/>
        <w:rPr>
          <w:rFonts w:ascii="宋体" w:hAnsi="宋体"/>
          <w:b/>
          <w:sz w:val="28"/>
          <w:szCs w:val="28"/>
        </w:rPr>
      </w:pPr>
      <w:r w:rsidRPr="00F62DD0">
        <w:rPr>
          <w:rFonts w:ascii="宋体" w:hAnsi="宋体"/>
          <w:b/>
          <w:sz w:val="28"/>
          <w:szCs w:val="28"/>
        </w:rPr>
        <w:t xml:space="preserve">                     重庆医科大学膳食科</w:t>
      </w:r>
    </w:p>
    <w:p w:rsidR="00096C5A" w:rsidRDefault="00F62DD0">
      <w:pPr>
        <w:snapToGrid w:val="0"/>
        <w:spacing w:line="520" w:lineRule="exact"/>
        <w:ind w:firstLineChars="200" w:firstLine="562"/>
        <w:rPr>
          <w:rFonts w:ascii="宋体" w:hAnsi="宋体"/>
          <w:b/>
          <w:sz w:val="28"/>
          <w:szCs w:val="28"/>
        </w:rPr>
      </w:pPr>
      <w:r w:rsidRPr="00F62DD0">
        <w:rPr>
          <w:rFonts w:ascii="宋体" w:hAnsi="宋体"/>
          <w:b/>
          <w:sz w:val="28"/>
          <w:szCs w:val="28"/>
        </w:rPr>
        <w:t xml:space="preserve">                          年  </w:t>
      </w:r>
      <w:r w:rsidRPr="00F62DD0">
        <w:rPr>
          <w:rFonts w:ascii="宋体" w:hAnsi="宋体" w:hint="eastAsia"/>
          <w:b/>
          <w:sz w:val="28"/>
          <w:szCs w:val="28"/>
        </w:rPr>
        <w:t>月</w:t>
      </w:r>
      <w:r w:rsidRPr="00F62DD0">
        <w:rPr>
          <w:rFonts w:ascii="宋体" w:hAnsi="宋体"/>
          <w:b/>
          <w:sz w:val="28"/>
          <w:szCs w:val="28"/>
        </w:rPr>
        <w:t xml:space="preserve">   </w:t>
      </w:r>
      <w:r w:rsidRPr="00F62DD0">
        <w:rPr>
          <w:rFonts w:ascii="宋体" w:hAnsi="宋体" w:hint="eastAsia"/>
          <w:b/>
          <w:sz w:val="28"/>
          <w:szCs w:val="28"/>
        </w:rPr>
        <w:t>日</w:t>
      </w:r>
    </w:p>
    <w:p w:rsidR="00096C5A" w:rsidRDefault="00096C5A">
      <w:pPr>
        <w:snapToGrid w:val="0"/>
        <w:spacing w:line="520" w:lineRule="exact"/>
        <w:ind w:firstLineChars="200" w:firstLine="562"/>
        <w:rPr>
          <w:rFonts w:ascii="宋体" w:hAnsi="宋体"/>
          <w:b/>
          <w:sz w:val="28"/>
          <w:szCs w:val="28"/>
        </w:rPr>
      </w:pPr>
    </w:p>
    <w:p w:rsidR="00096C5A" w:rsidRPr="00096C5A" w:rsidRDefault="00096C5A">
      <w:pPr>
        <w:snapToGrid w:val="0"/>
        <w:spacing w:line="520" w:lineRule="exact"/>
        <w:ind w:firstLineChars="200" w:firstLine="562"/>
        <w:rPr>
          <w:rFonts w:ascii="宋体" w:hAnsi="宋体"/>
          <w:b/>
          <w:sz w:val="28"/>
          <w:szCs w:val="28"/>
        </w:rPr>
      </w:pPr>
    </w:p>
    <w:p w:rsidR="00F37BFD" w:rsidRDefault="00096C5A">
      <w:pPr>
        <w:snapToGrid w:val="0"/>
        <w:spacing w:line="520" w:lineRule="exact"/>
        <w:ind w:firstLineChars="200" w:firstLine="562"/>
        <w:rPr>
          <w:rFonts w:ascii="宋体" w:hAnsi="宋体"/>
          <w:sz w:val="28"/>
          <w:szCs w:val="28"/>
        </w:rPr>
      </w:pPr>
      <w:r>
        <w:rPr>
          <w:rFonts w:ascii="宋体" w:hAnsi="宋体" w:hint="eastAsia"/>
          <w:b/>
          <w:sz w:val="28"/>
          <w:szCs w:val="28"/>
        </w:rPr>
        <w:t>（二）</w:t>
      </w:r>
      <w:r w:rsidR="00F37BFD">
        <w:rPr>
          <w:rFonts w:ascii="宋体" w:hAnsi="宋体" w:hint="eastAsia"/>
          <w:b/>
          <w:sz w:val="28"/>
          <w:szCs w:val="28"/>
        </w:rPr>
        <w:t>招商参与企业认为需要补充的其他资料。（自拟）</w:t>
      </w:r>
    </w:p>
    <w:p w:rsidR="00F37BFD" w:rsidRDefault="00F37BFD">
      <w:pPr>
        <w:rPr>
          <w:color w:val="FF0000"/>
        </w:rPr>
      </w:pPr>
    </w:p>
    <w:sectPr w:rsidR="00F37BFD" w:rsidSect="00DE60CC">
      <w:headerReference w:type="default" r:id="rId9"/>
      <w:footerReference w:type="default" r:id="rId10"/>
      <w:pgSz w:w="11906" w:h="16838"/>
      <w:pgMar w:top="-1134"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5C4" w:rsidRDefault="00C345C4">
      <w:r>
        <w:separator/>
      </w:r>
    </w:p>
  </w:endnote>
  <w:endnote w:type="continuationSeparator" w:id="1">
    <w:p w:rsidR="00C345C4" w:rsidRDefault="00C345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黑体"/>
    <w:charset w:val="86"/>
    <w:family w:val="modern"/>
    <w:pitch w:val="fixed"/>
    <w:sig w:usb0="00000001" w:usb1="080E0000" w:usb2="00000010" w:usb3="00000000" w:csb0="00040000" w:csb1="00000000"/>
  </w:font>
  <w:font w:name="方正黑体_GBK">
    <w:altName w:val="SimSun-ExtB"/>
    <w:charset w:val="86"/>
    <w:family w:val="script"/>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SimSun-ExtB"/>
    <w:charset w:val="86"/>
    <w:family w:val="script"/>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F8B" w:rsidRDefault="00F62DD0">
    <w:pPr>
      <w:pStyle w:val="a4"/>
      <w:jc w:val="center"/>
    </w:pPr>
    <w:fldSimple w:instr=" PAGE   \* MERGEFORMAT ">
      <w:r w:rsidR="00365DAC" w:rsidRPr="00365DAC">
        <w:rPr>
          <w:noProof/>
          <w:lang w:val="zh-CN"/>
        </w:rPr>
        <w:t>2</w:t>
      </w:r>
    </w:fldSimple>
  </w:p>
  <w:p w:rsidR="00A47F8B" w:rsidRDefault="00A47F8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5C4" w:rsidRDefault="00C345C4">
      <w:r>
        <w:separator/>
      </w:r>
    </w:p>
  </w:footnote>
  <w:footnote w:type="continuationSeparator" w:id="1">
    <w:p w:rsidR="00C345C4" w:rsidRDefault="00C345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F8B" w:rsidRDefault="00A47F8B">
    <w:pPr>
      <w:pStyle w:val="ac"/>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43C9B01"/>
    <w:multiLevelType w:val="singleLevel"/>
    <w:tmpl w:val="F43C9B01"/>
    <w:lvl w:ilvl="0">
      <w:start w:val="19"/>
      <w:numFmt w:val="decimal"/>
      <w:lvlText w:val="%1."/>
      <w:lvlJc w:val="left"/>
      <w:pPr>
        <w:tabs>
          <w:tab w:val="num" w:pos="312"/>
        </w:tabs>
      </w:pPr>
    </w:lvl>
  </w:abstractNum>
  <w:abstractNum w:abstractNumId="1">
    <w:nsid w:val="1554648C"/>
    <w:multiLevelType w:val="hybridMultilevel"/>
    <w:tmpl w:val="B27E177A"/>
    <w:lvl w:ilvl="0" w:tplc="03A422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D720FB4"/>
    <w:multiLevelType w:val="multilevel"/>
    <w:tmpl w:val="3D720FB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0653F7B"/>
    <w:multiLevelType w:val="hybridMultilevel"/>
    <w:tmpl w:val="5BE82D9C"/>
    <w:lvl w:ilvl="0" w:tplc="AEB27B2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stylePaneFormatFilter w:val="3F01"/>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50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7CF9"/>
    <w:rsid w:val="00004DCF"/>
    <w:rsid w:val="00005322"/>
    <w:rsid w:val="000077B4"/>
    <w:rsid w:val="00012266"/>
    <w:rsid w:val="00012C94"/>
    <w:rsid w:val="000139E9"/>
    <w:rsid w:val="00013BC2"/>
    <w:rsid w:val="0001726E"/>
    <w:rsid w:val="000257B5"/>
    <w:rsid w:val="00032D84"/>
    <w:rsid w:val="00032F68"/>
    <w:rsid w:val="00044E29"/>
    <w:rsid w:val="0005175B"/>
    <w:rsid w:val="0005253E"/>
    <w:rsid w:val="00056973"/>
    <w:rsid w:val="00066A46"/>
    <w:rsid w:val="00070C2A"/>
    <w:rsid w:val="00072975"/>
    <w:rsid w:val="00073351"/>
    <w:rsid w:val="00074C76"/>
    <w:rsid w:val="00075A80"/>
    <w:rsid w:val="0007714E"/>
    <w:rsid w:val="0008155C"/>
    <w:rsid w:val="0008317F"/>
    <w:rsid w:val="000843C7"/>
    <w:rsid w:val="00085E4A"/>
    <w:rsid w:val="000864CF"/>
    <w:rsid w:val="00090F5F"/>
    <w:rsid w:val="00092D96"/>
    <w:rsid w:val="00093E96"/>
    <w:rsid w:val="00096967"/>
    <w:rsid w:val="00096C5A"/>
    <w:rsid w:val="00097993"/>
    <w:rsid w:val="00097D23"/>
    <w:rsid w:val="000A123C"/>
    <w:rsid w:val="000A1EDB"/>
    <w:rsid w:val="000A3297"/>
    <w:rsid w:val="000A3596"/>
    <w:rsid w:val="000A6FBF"/>
    <w:rsid w:val="000B2BB3"/>
    <w:rsid w:val="000B2F49"/>
    <w:rsid w:val="000B3B3C"/>
    <w:rsid w:val="000B40D9"/>
    <w:rsid w:val="000B41A1"/>
    <w:rsid w:val="000B7DAC"/>
    <w:rsid w:val="000C2189"/>
    <w:rsid w:val="000C2C07"/>
    <w:rsid w:val="000C4AAD"/>
    <w:rsid w:val="000C5085"/>
    <w:rsid w:val="000C6243"/>
    <w:rsid w:val="000C7F6B"/>
    <w:rsid w:val="000D04B3"/>
    <w:rsid w:val="000D0B28"/>
    <w:rsid w:val="000D163B"/>
    <w:rsid w:val="000D1D8E"/>
    <w:rsid w:val="000D202F"/>
    <w:rsid w:val="000D5F46"/>
    <w:rsid w:val="000D5F84"/>
    <w:rsid w:val="000D77C0"/>
    <w:rsid w:val="000E16E2"/>
    <w:rsid w:val="000E4560"/>
    <w:rsid w:val="000E54E9"/>
    <w:rsid w:val="000E5882"/>
    <w:rsid w:val="000E5AAF"/>
    <w:rsid w:val="000E5AF1"/>
    <w:rsid w:val="000E6FC1"/>
    <w:rsid w:val="000F2DFC"/>
    <w:rsid w:val="000F317D"/>
    <w:rsid w:val="000F31BA"/>
    <w:rsid w:val="000F6B2F"/>
    <w:rsid w:val="000F6BBE"/>
    <w:rsid w:val="000F6BC5"/>
    <w:rsid w:val="001004CA"/>
    <w:rsid w:val="00103B68"/>
    <w:rsid w:val="00106D86"/>
    <w:rsid w:val="001072A6"/>
    <w:rsid w:val="0010748B"/>
    <w:rsid w:val="001109EC"/>
    <w:rsid w:val="00111B01"/>
    <w:rsid w:val="001124D1"/>
    <w:rsid w:val="0011562F"/>
    <w:rsid w:val="00117E95"/>
    <w:rsid w:val="001215DF"/>
    <w:rsid w:val="0012192C"/>
    <w:rsid w:val="001236E2"/>
    <w:rsid w:val="001265F0"/>
    <w:rsid w:val="00126F59"/>
    <w:rsid w:val="00130770"/>
    <w:rsid w:val="00132208"/>
    <w:rsid w:val="0013368E"/>
    <w:rsid w:val="00134C4A"/>
    <w:rsid w:val="00143C2D"/>
    <w:rsid w:val="00146BD5"/>
    <w:rsid w:val="00147A9C"/>
    <w:rsid w:val="00147BDA"/>
    <w:rsid w:val="001514BA"/>
    <w:rsid w:val="00151DCD"/>
    <w:rsid w:val="00153498"/>
    <w:rsid w:val="00154C8F"/>
    <w:rsid w:val="001577C2"/>
    <w:rsid w:val="00160611"/>
    <w:rsid w:val="001616CF"/>
    <w:rsid w:val="00163653"/>
    <w:rsid w:val="00165C06"/>
    <w:rsid w:val="001704DC"/>
    <w:rsid w:val="00176B99"/>
    <w:rsid w:val="00176D43"/>
    <w:rsid w:val="00176F23"/>
    <w:rsid w:val="00181373"/>
    <w:rsid w:val="001822F1"/>
    <w:rsid w:val="00182CFE"/>
    <w:rsid w:val="00184ECC"/>
    <w:rsid w:val="00185A67"/>
    <w:rsid w:val="001862D9"/>
    <w:rsid w:val="0018710F"/>
    <w:rsid w:val="0019070F"/>
    <w:rsid w:val="00192C10"/>
    <w:rsid w:val="001933D5"/>
    <w:rsid w:val="0019395B"/>
    <w:rsid w:val="001950E9"/>
    <w:rsid w:val="00195874"/>
    <w:rsid w:val="00196CA8"/>
    <w:rsid w:val="001A4F51"/>
    <w:rsid w:val="001A5805"/>
    <w:rsid w:val="001B45EF"/>
    <w:rsid w:val="001C11DE"/>
    <w:rsid w:val="001C26C2"/>
    <w:rsid w:val="001C26C9"/>
    <w:rsid w:val="001C2ED0"/>
    <w:rsid w:val="001C63EE"/>
    <w:rsid w:val="001C6F20"/>
    <w:rsid w:val="001C6F4E"/>
    <w:rsid w:val="001D02EF"/>
    <w:rsid w:val="001D1C90"/>
    <w:rsid w:val="001D33F4"/>
    <w:rsid w:val="001D75A6"/>
    <w:rsid w:val="001E0FE6"/>
    <w:rsid w:val="001E12AC"/>
    <w:rsid w:val="001E2A28"/>
    <w:rsid w:val="001E3060"/>
    <w:rsid w:val="001E4612"/>
    <w:rsid w:val="001E765C"/>
    <w:rsid w:val="001E7C2A"/>
    <w:rsid w:val="001F1227"/>
    <w:rsid w:val="001F3522"/>
    <w:rsid w:val="001F46CD"/>
    <w:rsid w:val="001F6C7C"/>
    <w:rsid w:val="00202326"/>
    <w:rsid w:val="002042A2"/>
    <w:rsid w:val="00204FBB"/>
    <w:rsid w:val="0020703A"/>
    <w:rsid w:val="00216BC9"/>
    <w:rsid w:val="002179F4"/>
    <w:rsid w:val="0022059F"/>
    <w:rsid w:val="00220B90"/>
    <w:rsid w:val="00222109"/>
    <w:rsid w:val="00223BEC"/>
    <w:rsid w:val="00225AB7"/>
    <w:rsid w:val="00226717"/>
    <w:rsid w:val="002336A1"/>
    <w:rsid w:val="00234421"/>
    <w:rsid w:val="00234C32"/>
    <w:rsid w:val="00235CB2"/>
    <w:rsid w:val="00240B7B"/>
    <w:rsid w:val="002413DC"/>
    <w:rsid w:val="0024253E"/>
    <w:rsid w:val="002452CF"/>
    <w:rsid w:val="0024534D"/>
    <w:rsid w:val="002464B2"/>
    <w:rsid w:val="0024678E"/>
    <w:rsid w:val="00246A32"/>
    <w:rsid w:val="00247EC0"/>
    <w:rsid w:val="00250B9E"/>
    <w:rsid w:val="00250BDD"/>
    <w:rsid w:val="00250F8E"/>
    <w:rsid w:val="002520C8"/>
    <w:rsid w:val="0025292C"/>
    <w:rsid w:val="002536B4"/>
    <w:rsid w:val="002565F2"/>
    <w:rsid w:val="0025692E"/>
    <w:rsid w:val="0026115F"/>
    <w:rsid w:val="002626C3"/>
    <w:rsid w:val="00262877"/>
    <w:rsid w:val="00262FE6"/>
    <w:rsid w:val="002630DA"/>
    <w:rsid w:val="002647D6"/>
    <w:rsid w:val="002739EC"/>
    <w:rsid w:val="0027533E"/>
    <w:rsid w:val="002776E9"/>
    <w:rsid w:val="0028125B"/>
    <w:rsid w:val="002830DF"/>
    <w:rsid w:val="00283DA7"/>
    <w:rsid w:val="00284F70"/>
    <w:rsid w:val="0028584F"/>
    <w:rsid w:val="00285E51"/>
    <w:rsid w:val="00292955"/>
    <w:rsid w:val="00292E69"/>
    <w:rsid w:val="00296960"/>
    <w:rsid w:val="00296FE4"/>
    <w:rsid w:val="002A0665"/>
    <w:rsid w:val="002A44A1"/>
    <w:rsid w:val="002A6898"/>
    <w:rsid w:val="002B7DED"/>
    <w:rsid w:val="002C35D6"/>
    <w:rsid w:val="002C39D0"/>
    <w:rsid w:val="002C40A5"/>
    <w:rsid w:val="002D293A"/>
    <w:rsid w:val="002D72DA"/>
    <w:rsid w:val="002D761F"/>
    <w:rsid w:val="002E38BA"/>
    <w:rsid w:val="002E3C58"/>
    <w:rsid w:val="002E4783"/>
    <w:rsid w:val="002E7AB0"/>
    <w:rsid w:val="002F183D"/>
    <w:rsid w:val="002F535D"/>
    <w:rsid w:val="002F585B"/>
    <w:rsid w:val="002F6755"/>
    <w:rsid w:val="002F72F0"/>
    <w:rsid w:val="00301228"/>
    <w:rsid w:val="00302799"/>
    <w:rsid w:val="00302DDC"/>
    <w:rsid w:val="003032D3"/>
    <w:rsid w:val="003038FC"/>
    <w:rsid w:val="00303EB5"/>
    <w:rsid w:val="00304660"/>
    <w:rsid w:val="00311E3A"/>
    <w:rsid w:val="00315E8C"/>
    <w:rsid w:val="003206A6"/>
    <w:rsid w:val="00324256"/>
    <w:rsid w:val="003246B4"/>
    <w:rsid w:val="003254C1"/>
    <w:rsid w:val="0032620E"/>
    <w:rsid w:val="003305B5"/>
    <w:rsid w:val="00330BDD"/>
    <w:rsid w:val="00331371"/>
    <w:rsid w:val="00331767"/>
    <w:rsid w:val="00332C52"/>
    <w:rsid w:val="00332D87"/>
    <w:rsid w:val="003341C1"/>
    <w:rsid w:val="00337CF9"/>
    <w:rsid w:val="003455EE"/>
    <w:rsid w:val="0034563A"/>
    <w:rsid w:val="00345EB6"/>
    <w:rsid w:val="00350CEF"/>
    <w:rsid w:val="0035319F"/>
    <w:rsid w:val="0035549A"/>
    <w:rsid w:val="00357308"/>
    <w:rsid w:val="00361564"/>
    <w:rsid w:val="00364B2B"/>
    <w:rsid w:val="00365650"/>
    <w:rsid w:val="00365DAC"/>
    <w:rsid w:val="00366BB3"/>
    <w:rsid w:val="003702DA"/>
    <w:rsid w:val="003715FF"/>
    <w:rsid w:val="003732BF"/>
    <w:rsid w:val="00374C98"/>
    <w:rsid w:val="0037669A"/>
    <w:rsid w:val="003809AD"/>
    <w:rsid w:val="00384004"/>
    <w:rsid w:val="00384C76"/>
    <w:rsid w:val="003861AC"/>
    <w:rsid w:val="00386E19"/>
    <w:rsid w:val="00387150"/>
    <w:rsid w:val="00390DAA"/>
    <w:rsid w:val="00393D3D"/>
    <w:rsid w:val="00396A05"/>
    <w:rsid w:val="00397BC7"/>
    <w:rsid w:val="003A0966"/>
    <w:rsid w:val="003A5040"/>
    <w:rsid w:val="003A7358"/>
    <w:rsid w:val="003A77D3"/>
    <w:rsid w:val="003A795F"/>
    <w:rsid w:val="003B0C3D"/>
    <w:rsid w:val="003B1844"/>
    <w:rsid w:val="003B29A3"/>
    <w:rsid w:val="003B613D"/>
    <w:rsid w:val="003C044D"/>
    <w:rsid w:val="003C2383"/>
    <w:rsid w:val="003C2E7E"/>
    <w:rsid w:val="003C2FD0"/>
    <w:rsid w:val="003C3533"/>
    <w:rsid w:val="003C65A4"/>
    <w:rsid w:val="003C6D49"/>
    <w:rsid w:val="003D0A94"/>
    <w:rsid w:val="003D326A"/>
    <w:rsid w:val="003D6FDC"/>
    <w:rsid w:val="003E4781"/>
    <w:rsid w:val="003E5BBB"/>
    <w:rsid w:val="003E5DF9"/>
    <w:rsid w:val="003E60EC"/>
    <w:rsid w:val="003F03CB"/>
    <w:rsid w:val="003F1CA3"/>
    <w:rsid w:val="003F22ED"/>
    <w:rsid w:val="003F3F30"/>
    <w:rsid w:val="003F431B"/>
    <w:rsid w:val="003F47E8"/>
    <w:rsid w:val="00403091"/>
    <w:rsid w:val="004049F4"/>
    <w:rsid w:val="00407120"/>
    <w:rsid w:val="004079D6"/>
    <w:rsid w:val="00407CE2"/>
    <w:rsid w:val="00411194"/>
    <w:rsid w:val="00411BA2"/>
    <w:rsid w:val="00415D2A"/>
    <w:rsid w:val="00417CE4"/>
    <w:rsid w:val="004235D4"/>
    <w:rsid w:val="00423ECA"/>
    <w:rsid w:val="00423FD3"/>
    <w:rsid w:val="00424526"/>
    <w:rsid w:val="00433AB9"/>
    <w:rsid w:val="00434D84"/>
    <w:rsid w:val="00440119"/>
    <w:rsid w:val="00440B13"/>
    <w:rsid w:val="00441B5B"/>
    <w:rsid w:val="00442F34"/>
    <w:rsid w:val="00443EDB"/>
    <w:rsid w:val="004464D5"/>
    <w:rsid w:val="00450E33"/>
    <w:rsid w:val="00451430"/>
    <w:rsid w:val="0045178E"/>
    <w:rsid w:val="00451B89"/>
    <w:rsid w:val="00452E86"/>
    <w:rsid w:val="00454315"/>
    <w:rsid w:val="0045614C"/>
    <w:rsid w:val="004613FA"/>
    <w:rsid w:val="004632C9"/>
    <w:rsid w:val="00463503"/>
    <w:rsid w:val="0046649C"/>
    <w:rsid w:val="00467E30"/>
    <w:rsid w:val="0047048A"/>
    <w:rsid w:val="00470ED9"/>
    <w:rsid w:val="00474EC4"/>
    <w:rsid w:val="00475BFA"/>
    <w:rsid w:val="00476A74"/>
    <w:rsid w:val="004771FA"/>
    <w:rsid w:val="00480AD1"/>
    <w:rsid w:val="00481557"/>
    <w:rsid w:val="00483199"/>
    <w:rsid w:val="00483373"/>
    <w:rsid w:val="004855A0"/>
    <w:rsid w:val="00486DAE"/>
    <w:rsid w:val="004877C2"/>
    <w:rsid w:val="00487F1D"/>
    <w:rsid w:val="004913CA"/>
    <w:rsid w:val="00491CFF"/>
    <w:rsid w:val="0049620E"/>
    <w:rsid w:val="00497234"/>
    <w:rsid w:val="004978F0"/>
    <w:rsid w:val="004A2BD2"/>
    <w:rsid w:val="004A2C47"/>
    <w:rsid w:val="004A2DF4"/>
    <w:rsid w:val="004A3257"/>
    <w:rsid w:val="004A5160"/>
    <w:rsid w:val="004A664B"/>
    <w:rsid w:val="004A7439"/>
    <w:rsid w:val="004A7F83"/>
    <w:rsid w:val="004B0388"/>
    <w:rsid w:val="004B10AE"/>
    <w:rsid w:val="004B1195"/>
    <w:rsid w:val="004B123C"/>
    <w:rsid w:val="004B42F4"/>
    <w:rsid w:val="004B4B1F"/>
    <w:rsid w:val="004B4C02"/>
    <w:rsid w:val="004B57CE"/>
    <w:rsid w:val="004B6588"/>
    <w:rsid w:val="004B6F3A"/>
    <w:rsid w:val="004C090C"/>
    <w:rsid w:val="004C6664"/>
    <w:rsid w:val="004D03F7"/>
    <w:rsid w:val="004D1CB0"/>
    <w:rsid w:val="004D79AF"/>
    <w:rsid w:val="004E011C"/>
    <w:rsid w:val="004E22CA"/>
    <w:rsid w:val="004E3CFA"/>
    <w:rsid w:val="004E5E53"/>
    <w:rsid w:val="004F0746"/>
    <w:rsid w:val="004F1C6B"/>
    <w:rsid w:val="004F1E0A"/>
    <w:rsid w:val="004F3069"/>
    <w:rsid w:val="004F3131"/>
    <w:rsid w:val="004F3BD5"/>
    <w:rsid w:val="004F445D"/>
    <w:rsid w:val="004F665A"/>
    <w:rsid w:val="004F6C4C"/>
    <w:rsid w:val="0050010E"/>
    <w:rsid w:val="005003A0"/>
    <w:rsid w:val="00500811"/>
    <w:rsid w:val="005036E6"/>
    <w:rsid w:val="00505523"/>
    <w:rsid w:val="0050583B"/>
    <w:rsid w:val="00507A93"/>
    <w:rsid w:val="00511BC3"/>
    <w:rsid w:val="005131F4"/>
    <w:rsid w:val="005131FF"/>
    <w:rsid w:val="00516240"/>
    <w:rsid w:val="00520D25"/>
    <w:rsid w:val="005225A5"/>
    <w:rsid w:val="00523918"/>
    <w:rsid w:val="00524B06"/>
    <w:rsid w:val="005253E8"/>
    <w:rsid w:val="005262CE"/>
    <w:rsid w:val="005273A8"/>
    <w:rsid w:val="0053156B"/>
    <w:rsid w:val="00532FDB"/>
    <w:rsid w:val="00534361"/>
    <w:rsid w:val="00536D39"/>
    <w:rsid w:val="00536E6C"/>
    <w:rsid w:val="00542A7D"/>
    <w:rsid w:val="00542AF9"/>
    <w:rsid w:val="005443AF"/>
    <w:rsid w:val="00545839"/>
    <w:rsid w:val="005459BE"/>
    <w:rsid w:val="0054704D"/>
    <w:rsid w:val="005474F9"/>
    <w:rsid w:val="00551AEC"/>
    <w:rsid w:val="00554EA4"/>
    <w:rsid w:val="0055606B"/>
    <w:rsid w:val="005565E3"/>
    <w:rsid w:val="00560451"/>
    <w:rsid w:val="00560E86"/>
    <w:rsid w:val="00561103"/>
    <w:rsid w:val="0056375C"/>
    <w:rsid w:val="0056431B"/>
    <w:rsid w:val="005676DE"/>
    <w:rsid w:val="00573622"/>
    <w:rsid w:val="005748C2"/>
    <w:rsid w:val="005753E8"/>
    <w:rsid w:val="00580BBE"/>
    <w:rsid w:val="005812D7"/>
    <w:rsid w:val="00582BDD"/>
    <w:rsid w:val="005830C6"/>
    <w:rsid w:val="00585276"/>
    <w:rsid w:val="00585C09"/>
    <w:rsid w:val="00596236"/>
    <w:rsid w:val="00597E6E"/>
    <w:rsid w:val="005A3931"/>
    <w:rsid w:val="005A4387"/>
    <w:rsid w:val="005A4ACA"/>
    <w:rsid w:val="005A561E"/>
    <w:rsid w:val="005A65C6"/>
    <w:rsid w:val="005A65CF"/>
    <w:rsid w:val="005B4EB7"/>
    <w:rsid w:val="005B76CA"/>
    <w:rsid w:val="005B79BA"/>
    <w:rsid w:val="005C0276"/>
    <w:rsid w:val="005C121F"/>
    <w:rsid w:val="005C57D2"/>
    <w:rsid w:val="005D2D46"/>
    <w:rsid w:val="005D3A0B"/>
    <w:rsid w:val="005E344C"/>
    <w:rsid w:val="005E523A"/>
    <w:rsid w:val="005F1137"/>
    <w:rsid w:val="005F11C7"/>
    <w:rsid w:val="005F3B67"/>
    <w:rsid w:val="005F5272"/>
    <w:rsid w:val="006002FD"/>
    <w:rsid w:val="00600C32"/>
    <w:rsid w:val="006023CA"/>
    <w:rsid w:val="006047E8"/>
    <w:rsid w:val="006068EB"/>
    <w:rsid w:val="00611CDA"/>
    <w:rsid w:val="00612859"/>
    <w:rsid w:val="00613D56"/>
    <w:rsid w:val="00615A30"/>
    <w:rsid w:val="00616A9F"/>
    <w:rsid w:val="00624566"/>
    <w:rsid w:val="00624CF7"/>
    <w:rsid w:val="0062738B"/>
    <w:rsid w:val="00627AAD"/>
    <w:rsid w:val="0063321A"/>
    <w:rsid w:val="00633EC9"/>
    <w:rsid w:val="006413F9"/>
    <w:rsid w:val="00642093"/>
    <w:rsid w:val="00642672"/>
    <w:rsid w:val="00642991"/>
    <w:rsid w:val="00645090"/>
    <w:rsid w:val="00646B7B"/>
    <w:rsid w:val="006472D8"/>
    <w:rsid w:val="00651D3B"/>
    <w:rsid w:val="00652F77"/>
    <w:rsid w:val="0065323E"/>
    <w:rsid w:val="00657508"/>
    <w:rsid w:val="00660DD2"/>
    <w:rsid w:val="00661742"/>
    <w:rsid w:val="006627BF"/>
    <w:rsid w:val="006643C2"/>
    <w:rsid w:val="006649CF"/>
    <w:rsid w:val="00664C96"/>
    <w:rsid w:val="00665125"/>
    <w:rsid w:val="00666268"/>
    <w:rsid w:val="00667114"/>
    <w:rsid w:val="0067051B"/>
    <w:rsid w:val="0067478A"/>
    <w:rsid w:val="00674F21"/>
    <w:rsid w:val="00675AB8"/>
    <w:rsid w:val="00675DF9"/>
    <w:rsid w:val="006833B1"/>
    <w:rsid w:val="00684768"/>
    <w:rsid w:val="00685326"/>
    <w:rsid w:val="0068640C"/>
    <w:rsid w:val="00690983"/>
    <w:rsid w:val="006945C7"/>
    <w:rsid w:val="0069521C"/>
    <w:rsid w:val="00696980"/>
    <w:rsid w:val="00696AD9"/>
    <w:rsid w:val="00697073"/>
    <w:rsid w:val="00697FF6"/>
    <w:rsid w:val="006A0752"/>
    <w:rsid w:val="006A1EF1"/>
    <w:rsid w:val="006A32BB"/>
    <w:rsid w:val="006A72CA"/>
    <w:rsid w:val="006B11F3"/>
    <w:rsid w:val="006B573C"/>
    <w:rsid w:val="006B59CE"/>
    <w:rsid w:val="006C00D6"/>
    <w:rsid w:val="006C1AC9"/>
    <w:rsid w:val="006C2427"/>
    <w:rsid w:val="006C3222"/>
    <w:rsid w:val="006C4260"/>
    <w:rsid w:val="006C6D89"/>
    <w:rsid w:val="006C7152"/>
    <w:rsid w:val="006D10EE"/>
    <w:rsid w:val="006D23A2"/>
    <w:rsid w:val="006D392F"/>
    <w:rsid w:val="006E0269"/>
    <w:rsid w:val="006E0310"/>
    <w:rsid w:val="006E0381"/>
    <w:rsid w:val="006E2303"/>
    <w:rsid w:val="006E5340"/>
    <w:rsid w:val="006E5350"/>
    <w:rsid w:val="006E67FC"/>
    <w:rsid w:val="006F03AA"/>
    <w:rsid w:val="006F1A69"/>
    <w:rsid w:val="006F3A65"/>
    <w:rsid w:val="006F3C99"/>
    <w:rsid w:val="006F5014"/>
    <w:rsid w:val="006F644F"/>
    <w:rsid w:val="006F7DB2"/>
    <w:rsid w:val="007002B3"/>
    <w:rsid w:val="00700DD8"/>
    <w:rsid w:val="0070283A"/>
    <w:rsid w:val="0070327C"/>
    <w:rsid w:val="0070366E"/>
    <w:rsid w:val="00703E4F"/>
    <w:rsid w:val="007066C4"/>
    <w:rsid w:val="0070723D"/>
    <w:rsid w:val="007104B4"/>
    <w:rsid w:val="00711F0B"/>
    <w:rsid w:val="00712D5C"/>
    <w:rsid w:val="0071694D"/>
    <w:rsid w:val="00721C56"/>
    <w:rsid w:val="00723494"/>
    <w:rsid w:val="00725144"/>
    <w:rsid w:val="00726634"/>
    <w:rsid w:val="0073597A"/>
    <w:rsid w:val="00735DA1"/>
    <w:rsid w:val="00736555"/>
    <w:rsid w:val="00743FE0"/>
    <w:rsid w:val="0074673F"/>
    <w:rsid w:val="00747894"/>
    <w:rsid w:val="00755003"/>
    <w:rsid w:val="00755F77"/>
    <w:rsid w:val="007607F1"/>
    <w:rsid w:val="00762161"/>
    <w:rsid w:val="00762B37"/>
    <w:rsid w:val="007639D0"/>
    <w:rsid w:val="007671D2"/>
    <w:rsid w:val="00767DE2"/>
    <w:rsid w:val="00771AF9"/>
    <w:rsid w:val="007720B9"/>
    <w:rsid w:val="00773931"/>
    <w:rsid w:val="0077580F"/>
    <w:rsid w:val="0077769D"/>
    <w:rsid w:val="007802EA"/>
    <w:rsid w:val="00782F6C"/>
    <w:rsid w:val="00784120"/>
    <w:rsid w:val="0078436A"/>
    <w:rsid w:val="0078442A"/>
    <w:rsid w:val="007901A1"/>
    <w:rsid w:val="007907BE"/>
    <w:rsid w:val="00791A8D"/>
    <w:rsid w:val="007935D2"/>
    <w:rsid w:val="007A2697"/>
    <w:rsid w:val="007A5D46"/>
    <w:rsid w:val="007B14AB"/>
    <w:rsid w:val="007B155D"/>
    <w:rsid w:val="007B36F9"/>
    <w:rsid w:val="007B404B"/>
    <w:rsid w:val="007B56F4"/>
    <w:rsid w:val="007B600C"/>
    <w:rsid w:val="007C0390"/>
    <w:rsid w:val="007C051A"/>
    <w:rsid w:val="007C21EC"/>
    <w:rsid w:val="007C3766"/>
    <w:rsid w:val="007C54E3"/>
    <w:rsid w:val="007C637F"/>
    <w:rsid w:val="007C63AF"/>
    <w:rsid w:val="007D0598"/>
    <w:rsid w:val="007D0AAE"/>
    <w:rsid w:val="007D3217"/>
    <w:rsid w:val="007D6ADF"/>
    <w:rsid w:val="007E0F40"/>
    <w:rsid w:val="007E44D2"/>
    <w:rsid w:val="007E5D72"/>
    <w:rsid w:val="007E6DDC"/>
    <w:rsid w:val="007F23CA"/>
    <w:rsid w:val="007F264E"/>
    <w:rsid w:val="007F6D2D"/>
    <w:rsid w:val="00800512"/>
    <w:rsid w:val="0080396C"/>
    <w:rsid w:val="00804F3E"/>
    <w:rsid w:val="008070B9"/>
    <w:rsid w:val="00813516"/>
    <w:rsid w:val="0081358F"/>
    <w:rsid w:val="00814176"/>
    <w:rsid w:val="00814C78"/>
    <w:rsid w:val="00815ABB"/>
    <w:rsid w:val="00817276"/>
    <w:rsid w:val="00823615"/>
    <w:rsid w:val="0082580A"/>
    <w:rsid w:val="00825F97"/>
    <w:rsid w:val="0082692C"/>
    <w:rsid w:val="0083071B"/>
    <w:rsid w:val="00833852"/>
    <w:rsid w:val="0083523D"/>
    <w:rsid w:val="0083575D"/>
    <w:rsid w:val="00836511"/>
    <w:rsid w:val="0084031C"/>
    <w:rsid w:val="0084322D"/>
    <w:rsid w:val="0084516B"/>
    <w:rsid w:val="00846061"/>
    <w:rsid w:val="008462FB"/>
    <w:rsid w:val="00846AB6"/>
    <w:rsid w:val="00847DAC"/>
    <w:rsid w:val="0085244F"/>
    <w:rsid w:val="00853192"/>
    <w:rsid w:val="008601E4"/>
    <w:rsid w:val="00862002"/>
    <w:rsid w:val="00863EFC"/>
    <w:rsid w:val="0086458D"/>
    <w:rsid w:val="00864920"/>
    <w:rsid w:val="008710EA"/>
    <w:rsid w:val="0087181C"/>
    <w:rsid w:val="00871A99"/>
    <w:rsid w:val="008748B5"/>
    <w:rsid w:val="00874EFC"/>
    <w:rsid w:val="0087593B"/>
    <w:rsid w:val="008778E5"/>
    <w:rsid w:val="0088041F"/>
    <w:rsid w:val="00880598"/>
    <w:rsid w:val="008817AF"/>
    <w:rsid w:val="008825E1"/>
    <w:rsid w:val="008828F2"/>
    <w:rsid w:val="00884104"/>
    <w:rsid w:val="00884A7B"/>
    <w:rsid w:val="008866DC"/>
    <w:rsid w:val="0089565A"/>
    <w:rsid w:val="00895729"/>
    <w:rsid w:val="008A3997"/>
    <w:rsid w:val="008A5E48"/>
    <w:rsid w:val="008B0D67"/>
    <w:rsid w:val="008B640B"/>
    <w:rsid w:val="008C0CD7"/>
    <w:rsid w:val="008C46CB"/>
    <w:rsid w:val="008C4853"/>
    <w:rsid w:val="008C706B"/>
    <w:rsid w:val="008C78BE"/>
    <w:rsid w:val="008C7CCE"/>
    <w:rsid w:val="008D209A"/>
    <w:rsid w:val="008D4542"/>
    <w:rsid w:val="008D4C85"/>
    <w:rsid w:val="008D6FDB"/>
    <w:rsid w:val="008D7C3B"/>
    <w:rsid w:val="008E100F"/>
    <w:rsid w:val="008E183F"/>
    <w:rsid w:val="008E2024"/>
    <w:rsid w:val="008E27B6"/>
    <w:rsid w:val="008E3DDE"/>
    <w:rsid w:val="008E7B3D"/>
    <w:rsid w:val="008F3021"/>
    <w:rsid w:val="008F3930"/>
    <w:rsid w:val="008F42AE"/>
    <w:rsid w:val="008F5BF3"/>
    <w:rsid w:val="008F6276"/>
    <w:rsid w:val="00902686"/>
    <w:rsid w:val="009029D2"/>
    <w:rsid w:val="00902C78"/>
    <w:rsid w:val="00903DEF"/>
    <w:rsid w:val="00904714"/>
    <w:rsid w:val="00905798"/>
    <w:rsid w:val="009076AF"/>
    <w:rsid w:val="00913F8E"/>
    <w:rsid w:val="00921088"/>
    <w:rsid w:val="00922689"/>
    <w:rsid w:val="00924836"/>
    <w:rsid w:val="009251DC"/>
    <w:rsid w:val="00932E91"/>
    <w:rsid w:val="00942B50"/>
    <w:rsid w:val="009462AC"/>
    <w:rsid w:val="0094684E"/>
    <w:rsid w:val="0095019F"/>
    <w:rsid w:val="00952846"/>
    <w:rsid w:val="0095296E"/>
    <w:rsid w:val="00955954"/>
    <w:rsid w:val="00960672"/>
    <w:rsid w:val="009640BB"/>
    <w:rsid w:val="0097181C"/>
    <w:rsid w:val="009721B4"/>
    <w:rsid w:val="009728E8"/>
    <w:rsid w:val="00973E66"/>
    <w:rsid w:val="00976FA7"/>
    <w:rsid w:val="009779CC"/>
    <w:rsid w:val="00980055"/>
    <w:rsid w:val="00980247"/>
    <w:rsid w:val="00983322"/>
    <w:rsid w:val="00983DF2"/>
    <w:rsid w:val="00993D3F"/>
    <w:rsid w:val="0099745C"/>
    <w:rsid w:val="009A063D"/>
    <w:rsid w:val="009A1874"/>
    <w:rsid w:val="009A47D7"/>
    <w:rsid w:val="009A75FB"/>
    <w:rsid w:val="009B051A"/>
    <w:rsid w:val="009B0773"/>
    <w:rsid w:val="009B0EC1"/>
    <w:rsid w:val="009B1914"/>
    <w:rsid w:val="009B27A8"/>
    <w:rsid w:val="009B4EE8"/>
    <w:rsid w:val="009B68A6"/>
    <w:rsid w:val="009B725E"/>
    <w:rsid w:val="009C089E"/>
    <w:rsid w:val="009C0F11"/>
    <w:rsid w:val="009C375A"/>
    <w:rsid w:val="009C39AE"/>
    <w:rsid w:val="009C3FBE"/>
    <w:rsid w:val="009D0FB2"/>
    <w:rsid w:val="009D3075"/>
    <w:rsid w:val="009D30B6"/>
    <w:rsid w:val="009D3C55"/>
    <w:rsid w:val="009D75E0"/>
    <w:rsid w:val="009D7A40"/>
    <w:rsid w:val="009E286C"/>
    <w:rsid w:val="009E514C"/>
    <w:rsid w:val="009E6FE9"/>
    <w:rsid w:val="009F1199"/>
    <w:rsid w:val="009F2DC3"/>
    <w:rsid w:val="009F3A0B"/>
    <w:rsid w:val="009F40DD"/>
    <w:rsid w:val="009F4339"/>
    <w:rsid w:val="009F4C63"/>
    <w:rsid w:val="00A02BC4"/>
    <w:rsid w:val="00A10015"/>
    <w:rsid w:val="00A105FA"/>
    <w:rsid w:val="00A10B6E"/>
    <w:rsid w:val="00A11E6B"/>
    <w:rsid w:val="00A166A9"/>
    <w:rsid w:val="00A17F7B"/>
    <w:rsid w:val="00A20383"/>
    <w:rsid w:val="00A21E95"/>
    <w:rsid w:val="00A27AA7"/>
    <w:rsid w:val="00A31676"/>
    <w:rsid w:val="00A316C4"/>
    <w:rsid w:val="00A31B7B"/>
    <w:rsid w:val="00A32673"/>
    <w:rsid w:val="00A3378F"/>
    <w:rsid w:val="00A34A0D"/>
    <w:rsid w:val="00A4138A"/>
    <w:rsid w:val="00A4508F"/>
    <w:rsid w:val="00A4613A"/>
    <w:rsid w:val="00A47F8B"/>
    <w:rsid w:val="00A5049E"/>
    <w:rsid w:val="00A50EF4"/>
    <w:rsid w:val="00A51DCC"/>
    <w:rsid w:val="00A617B0"/>
    <w:rsid w:val="00A61AD4"/>
    <w:rsid w:val="00A66520"/>
    <w:rsid w:val="00A66C69"/>
    <w:rsid w:val="00A76BD8"/>
    <w:rsid w:val="00A80945"/>
    <w:rsid w:val="00A80FBA"/>
    <w:rsid w:val="00A82A52"/>
    <w:rsid w:val="00A82D71"/>
    <w:rsid w:val="00A83226"/>
    <w:rsid w:val="00A8403E"/>
    <w:rsid w:val="00A8568A"/>
    <w:rsid w:val="00A8577E"/>
    <w:rsid w:val="00A857D7"/>
    <w:rsid w:val="00A867B2"/>
    <w:rsid w:val="00A9079D"/>
    <w:rsid w:val="00A90988"/>
    <w:rsid w:val="00A92751"/>
    <w:rsid w:val="00A92BAA"/>
    <w:rsid w:val="00A931E0"/>
    <w:rsid w:val="00A9362A"/>
    <w:rsid w:val="00A95005"/>
    <w:rsid w:val="00AA36AA"/>
    <w:rsid w:val="00AB08BC"/>
    <w:rsid w:val="00AB1585"/>
    <w:rsid w:val="00AB2BEC"/>
    <w:rsid w:val="00AC2D24"/>
    <w:rsid w:val="00AC5FAE"/>
    <w:rsid w:val="00AC7095"/>
    <w:rsid w:val="00AC768A"/>
    <w:rsid w:val="00AC7B8D"/>
    <w:rsid w:val="00AD08F8"/>
    <w:rsid w:val="00AD1899"/>
    <w:rsid w:val="00AD7248"/>
    <w:rsid w:val="00AE4EE4"/>
    <w:rsid w:val="00AE51BE"/>
    <w:rsid w:val="00AF14D0"/>
    <w:rsid w:val="00AF2470"/>
    <w:rsid w:val="00AF3DE9"/>
    <w:rsid w:val="00AF5C9A"/>
    <w:rsid w:val="00B01424"/>
    <w:rsid w:val="00B01527"/>
    <w:rsid w:val="00B0376F"/>
    <w:rsid w:val="00B06866"/>
    <w:rsid w:val="00B11970"/>
    <w:rsid w:val="00B1369C"/>
    <w:rsid w:val="00B167C7"/>
    <w:rsid w:val="00B16C43"/>
    <w:rsid w:val="00B2131F"/>
    <w:rsid w:val="00B24037"/>
    <w:rsid w:val="00B2456B"/>
    <w:rsid w:val="00B25B87"/>
    <w:rsid w:val="00B26456"/>
    <w:rsid w:val="00B27D74"/>
    <w:rsid w:val="00B308A9"/>
    <w:rsid w:val="00B30BFA"/>
    <w:rsid w:val="00B317E2"/>
    <w:rsid w:val="00B32725"/>
    <w:rsid w:val="00B32A8F"/>
    <w:rsid w:val="00B36ADF"/>
    <w:rsid w:val="00B4349F"/>
    <w:rsid w:val="00B511A5"/>
    <w:rsid w:val="00B51338"/>
    <w:rsid w:val="00B552AC"/>
    <w:rsid w:val="00B612C6"/>
    <w:rsid w:val="00B62CD3"/>
    <w:rsid w:val="00B64BA3"/>
    <w:rsid w:val="00B71860"/>
    <w:rsid w:val="00B75B69"/>
    <w:rsid w:val="00B809DC"/>
    <w:rsid w:val="00B81B7A"/>
    <w:rsid w:val="00B821FB"/>
    <w:rsid w:val="00B86344"/>
    <w:rsid w:val="00B87920"/>
    <w:rsid w:val="00B87B57"/>
    <w:rsid w:val="00B87BB3"/>
    <w:rsid w:val="00B937A7"/>
    <w:rsid w:val="00B9461B"/>
    <w:rsid w:val="00B94998"/>
    <w:rsid w:val="00B95C34"/>
    <w:rsid w:val="00B96A96"/>
    <w:rsid w:val="00B97912"/>
    <w:rsid w:val="00BA086D"/>
    <w:rsid w:val="00BA15BF"/>
    <w:rsid w:val="00BA567E"/>
    <w:rsid w:val="00BA697A"/>
    <w:rsid w:val="00BB026B"/>
    <w:rsid w:val="00BB2ABC"/>
    <w:rsid w:val="00BB43B4"/>
    <w:rsid w:val="00BB7745"/>
    <w:rsid w:val="00BC5729"/>
    <w:rsid w:val="00BD0919"/>
    <w:rsid w:val="00BD0DCE"/>
    <w:rsid w:val="00BD169B"/>
    <w:rsid w:val="00BD2666"/>
    <w:rsid w:val="00BD4469"/>
    <w:rsid w:val="00BD4B6E"/>
    <w:rsid w:val="00BD6EA0"/>
    <w:rsid w:val="00BE1422"/>
    <w:rsid w:val="00BE4F69"/>
    <w:rsid w:val="00BF28BC"/>
    <w:rsid w:val="00BF3239"/>
    <w:rsid w:val="00C056EC"/>
    <w:rsid w:val="00C101EA"/>
    <w:rsid w:val="00C11D91"/>
    <w:rsid w:val="00C129CD"/>
    <w:rsid w:val="00C169CA"/>
    <w:rsid w:val="00C20298"/>
    <w:rsid w:val="00C2069D"/>
    <w:rsid w:val="00C25072"/>
    <w:rsid w:val="00C26B12"/>
    <w:rsid w:val="00C345C4"/>
    <w:rsid w:val="00C3484B"/>
    <w:rsid w:val="00C3522E"/>
    <w:rsid w:val="00C37587"/>
    <w:rsid w:val="00C37754"/>
    <w:rsid w:val="00C37BB4"/>
    <w:rsid w:val="00C40614"/>
    <w:rsid w:val="00C40B4D"/>
    <w:rsid w:val="00C44B75"/>
    <w:rsid w:val="00C46257"/>
    <w:rsid w:val="00C46BA6"/>
    <w:rsid w:val="00C5182B"/>
    <w:rsid w:val="00C5589C"/>
    <w:rsid w:val="00C56AF4"/>
    <w:rsid w:val="00C6038D"/>
    <w:rsid w:val="00C614D9"/>
    <w:rsid w:val="00C63693"/>
    <w:rsid w:val="00C6372F"/>
    <w:rsid w:val="00C649AD"/>
    <w:rsid w:val="00C657A1"/>
    <w:rsid w:val="00C70F6D"/>
    <w:rsid w:val="00C76EB7"/>
    <w:rsid w:val="00C7725B"/>
    <w:rsid w:val="00C8054F"/>
    <w:rsid w:val="00C83580"/>
    <w:rsid w:val="00C83FCE"/>
    <w:rsid w:val="00C84852"/>
    <w:rsid w:val="00C85BAE"/>
    <w:rsid w:val="00C85EBF"/>
    <w:rsid w:val="00C9041B"/>
    <w:rsid w:val="00C91904"/>
    <w:rsid w:val="00C95B28"/>
    <w:rsid w:val="00C97EF7"/>
    <w:rsid w:val="00CA1312"/>
    <w:rsid w:val="00CA1DFA"/>
    <w:rsid w:val="00CA455B"/>
    <w:rsid w:val="00CA5D30"/>
    <w:rsid w:val="00CA77B6"/>
    <w:rsid w:val="00CB13AB"/>
    <w:rsid w:val="00CB21A4"/>
    <w:rsid w:val="00CB2CDE"/>
    <w:rsid w:val="00CB41C5"/>
    <w:rsid w:val="00CB563D"/>
    <w:rsid w:val="00CB5C84"/>
    <w:rsid w:val="00CC0118"/>
    <w:rsid w:val="00CC6670"/>
    <w:rsid w:val="00CC75D6"/>
    <w:rsid w:val="00CC7735"/>
    <w:rsid w:val="00CD1168"/>
    <w:rsid w:val="00CD12EE"/>
    <w:rsid w:val="00CD3367"/>
    <w:rsid w:val="00CD3F4D"/>
    <w:rsid w:val="00CD6EC3"/>
    <w:rsid w:val="00CE1112"/>
    <w:rsid w:val="00CE36F6"/>
    <w:rsid w:val="00CF03F6"/>
    <w:rsid w:val="00CF0BE4"/>
    <w:rsid w:val="00CF3B18"/>
    <w:rsid w:val="00CF59A4"/>
    <w:rsid w:val="00CF6BF7"/>
    <w:rsid w:val="00CF6E26"/>
    <w:rsid w:val="00D062D0"/>
    <w:rsid w:val="00D10F3B"/>
    <w:rsid w:val="00D11F1B"/>
    <w:rsid w:val="00D13ED1"/>
    <w:rsid w:val="00D1479A"/>
    <w:rsid w:val="00D15BFD"/>
    <w:rsid w:val="00D15C70"/>
    <w:rsid w:val="00D22960"/>
    <w:rsid w:val="00D26DDC"/>
    <w:rsid w:val="00D307E1"/>
    <w:rsid w:val="00D30A24"/>
    <w:rsid w:val="00D32A60"/>
    <w:rsid w:val="00D35A7B"/>
    <w:rsid w:val="00D36EAA"/>
    <w:rsid w:val="00D40A12"/>
    <w:rsid w:val="00D40B00"/>
    <w:rsid w:val="00D43768"/>
    <w:rsid w:val="00D43A01"/>
    <w:rsid w:val="00D534EC"/>
    <w:rsid w:val="00D554F0"/>
    <w:rsid w:val="00D57EE0"/>
    <w:rsid w:val="00D61CE5"/>
    <w:rsid w:val="00D6332A"/>
    <w:rsid w:val="00D64447"/>
    <w:rsid w:val="00D64AF2"/>
    <w:rsid w:val="00D669DF"/>
    <w:rsid w:val="00D67608"/>
    <w:rsid w:val="00D6767E"/>
    <w:rsid w:val="00D70C28"/>
    <w:rsid w:val="00D81BC3"/>
    <w:rsid w:val="00D84029"/>
    <w:rsid w:val="00D90F1A"/>
    <w:rsid w:val="00D91703"/>
    <w:rsid w:val="00D924DF"/>
    <w:rsid w:val="00D9365B"/>
    <w:rsid w:val="00D94922"/>
    <w:rsid w:val="00D95F67"/>
    <w:rsid w:val="00D970B2"/>
    <w:rsid w:val="00DA0108"/>
    <w:rsid w:val="00DA02D4"/>
    <w:rsid w:val="00DA2018"/>
    <w:rsid w:val="00DA5C7B"/>
    <w:rsid w:val="00DA60DF"/>
    <w:rsid w:val="00DB148B"/>
    <w:rsid w:val="00DB3F9F"/>
    <w:rsid w:val="00DB405A"/>
    <w:rsid w:val="00DB6B9C"/>
    <w:rsid w:val="00DB7279"/>
    <w:rsid w:val="00DB7E7C"/>
    <w:rsid w:val="00DC0E73"/>
    <w:rsid w:val="00DC25EC"/>
    <w:rsid w:val="00DC3F2B"/>
    <w:rsid w:val="00DC5B24"/>
    <w:rsid w:val="00DC736A"/>
    <w:rsid w:val="00DD0010"/>
    <w:rsid w:val="00DD4C60"/>
    <w:rsid w:val="00DD57BB"/>
    <w:rsid w:val="00DD7E6A"/>
    <w:rsid w:val="00DE009B"/>
    <w:rsid w:val="00DE27E7"/>
    <w:rsid w:val="00DE420E"/>
    <w:rsid w:val="00DE60CC"/>
    <w:rsid w:val="00DE633C"/>
    <w:rsid w:val="00DE6D44"/>
    <w:rsid w:val="00DE724D"/>
    <w:rsid w:val="00DE7646"/>
    <w:rsid w:val="00DF0694"/>
    <w:rsid w:val="00DF179D"/>
    <w:rsid w:val="00DF2878"/>
    <w:rsid w:val="00DF503C"/>
    <w:rsid w:val="00DF5BA7"/>
    <w:rsid w:val="00DF6ADE"/>
    <w:rsid w:val="00E00E03"/>
    <w:rsid w:val="00E04FF6"/>
    <w:rsid w:val="00E054E2"/>
    <w:rsid w:val="00E05521"/>
    <w:rsid w:val="00E055AD"/>
    <w:rsid w:val="00E060FD"/>
    <w:rsid w:val="00E07485"/>
    <w:rsid w:val="00E1299B"/>
    <w:rsid w:val="00E14B27"/>
    <w:rsid w:val="00E1773B"/>
    <w:rsid w:val="00E2130B"/>
    <w:rsid w:val="00E2218F"/>
    <w:rsid w:val="00E24582"/>
    <w:rsid w:val="00E26053"/>
    <w:rsid w:val="00E274FE"/>
    <w:rsid w:val="00E318B8"/>
    <w:rsid w:val="00E3419F"/>
    <w:rsid w:val="00E34BAD"/>
    <w:rsid w:val="00E36941"/>
    <w:rsid w:val="00E375A6"/>
    <w:rsid w:val="00E42F7A"/>
    <w:rsid w:val="00E51236"/>
    <w:rsid w:val="00E56D2D"/>
    <w:rsid w:val="00E62C4C"/>
    <w:rsid w:val="00E64638"/>
    <w:rsid w:val="00E8156D"/>
    <w:rsid w:val="00E82AC8"/>
    <w:rsid w:val="00E82DE1"/>
    <w:rsid w:val="00E84C9A"/>
    <w:rsid w:val="00E85603"/>
    <w:rsid w:val="00E85949"/>
    <w:rsid w:val="00E873DA"/>
    <w:rsid w:val="00E90C00"/>
    <w:rsid w:val="00E9120B"/>
    <w:rsid w:val="00E922E0"/>
    <w:rsid w:val="00E9357F"/>
    <w:rsid w:val="00E9453C"/>
    <w:rsid w:val="00EA114B"/>
    <w:rsid w:val="00EA3B0F"/>
    <w:rsid w:val="00EA6E8B"/>
    <w:rsid w:val="00EB0141"/>
    <w:rsid w:val="00EB0EEA"/>
    <w:rsid w:val="00EB3BA6"/>
    <w:rsid w:val="00EB40AA"/>
    <w:rsid w:val="00EB48C6"/>
    <w:rsid w:val="00EB5980"/>
    <w:rsid w:val="00EB6F3D"/>
    <w:rsid w:val="00EB6FD3"/>
    <w:rsid w:val="00EC1144"/>
    <w:rsid w:val="00EC2EA5"/>
    <w:rsid w:val="00EC30FD"/>
    <w:rsid w:val="00EC3309"/>
    <w:rsid w:val="00EC5299"/>
    <w:rsid w:val="00EC5462"/>
    <w:rsid w:val="00EC56AC"/>
    <w:rsid w:val="00EC7E27"/>
    <w:rsid w:val="00ED3402"/>
    <w:rsid w:val="00ED5197"/>
    <w:rsid w:val="00ED59EB"/>
    <w:rsid w:val="00ED6931"/>
    <w:rsid w:val="00EE1818"/>
    <w:rsid w:val="00EE21FE"/>
    <w:rsid w:val="00EE459E"/>
    <w:rsid w:val="00EE48D5"/>
    <w:rsid w:val="00EE60C3"/>
    <w:rsid w:val="00EE6469"/>
    <w:rsid w:val="00EF0009"/>
    <w:rsid w:val="00EF034A"/>
    <w:rsid w:val="00EF4584"/>
    <w:rsid w:val="00EF56F3"/>
    <w:rsid w:val="00EF64AF"/>
    <w:rsid w:val="00F0165B"/>
    <w:rsid w:val="00F02142"/>
    <w:rsid w:val="00F03D61"/>
    <w:rsid w:val="00F06F3C"/>
    <w:rsid w:val="00F13C72"/>
    <w:rsid w:val="00F1554D"/>
    <w:rsid w:val="00F17AC4"/>
    <w:rsid w:val="00F2259F"/>
    <w:rsid w:val="00F2288D"/>
    <w:rsid w:val="00F22C85"/>
    <w:rsid w:val="00F23255"/>
    <w:rsid w:val="00F242EA"/>
    <w:rsid w:val="00F318EF"/>
    <w:rsid w:val="00F320A3"/>
    <w:rsid w:val="00F3233E"/>
    <w:rsid w:val="00F36F15"/>
    <w:rsid w:val="00F37BFD"/>
    <w:rsid w:val="00F44EFD"/>
    <w:rsid w:val="00F45F1C"/>
    <w:rsid w:val="00F53369"/>
    <w:rsid w:val="00F541D1"/>
    <w:rsid w:val="00F54D87"/>
    <w:rsid w:val="00F60C98"/>
    <w:rsid w:val="00F61F77"/>
    <w:rsid w:val="00F62119"/>
    <w:rsid w:val="00F62DD0"/>
    <w:rsid w:val="00F67B7F"/>
    <w:rsid w:val="00F70F00"/>
    <w:rsid w:val="00F735B8"/>
    <w:rsid w:val="00F76A19"/>
    <w:rsid w:val="00F76C32"/>
    <w:rsid w:val="00F84D76"/>
    <w:rsid w:val="00F8645E"/>
    <w:rsid w:val="00F87752"/>
    <w:rsid w:val="00F93838"/>
    <w:rsid w:val="00F93C8E"/>
    <w:rsid w:val="00F96BAE"/>
    <w:rsid w:val="00FA0939"/>
    <w:rsid w:val="00FA1F03"/>
    <w:rsid w:val="00FA31B7"/>
    <w:rsid w:val="00FA380C"/>
    <w:rsid w:val="00FA4F07"/>
    <w:rsid w:val="00FA6735"/>
    <w:rsid w:val="00FB1CB8"/>
    <w:rsid w:val="00FB269D"/>
    <w:rsid w:val="00FB578D"/>
    <w:rsid w:val="00FB6E13"/>
    <w:rsid w:val="00FB7652"/>
    <w:rsid w:val="00FB77C7"/>
    <w:rsid w:val="00FB7C0F"/>
    <w:rsid w:val="00FC4BB0"/>
    <w:rsid w:val="00FC54FD"/>
    <w:rsid w:val="00FD361B"/>
    <w:rsid w:val="00FD7524"/>
    <w:rsid w:val="00FD7BF6"/>
    <w:rsid w:val="00FE2518"/>
    <w:rsid w:val="00FE53EA"/>
    <w:rsid w:val="00FE70CD"/>
    <w:rsid w:val="00FF1AE4"/>
    <w:rsid w:val="00FF2429"/>
    <w:rsid w:val="00FF24B2"/>
    <w:rsid w:val="00FF4F51"/>
    <w:rsid w:val="09B8693F"/>
    <w:rsid w:val="3C4D7BD1"/>
    <w:rsid w:val="7EC927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60CC"/>
    <w:pPr>
      <w:widowControl w:val="0"/>
      <w:jc w:val="both"/>
    </w:pPr>
    <w:rPr>
      <w:kern w:val="2"/>
      <w:sz w:val="21"/>
      <w:szCs w:val="24"/>
    </w:rPr>
  </w:style>
  <w:style w:type="paragraph" w:styleId="1">
    <w:name w:val="heading 1"/>
    <w:basedOn w:val="a"/>
    <w:next w:val="a"/>
    <w:link w:val="1Char"/>
    <w:qFormat/>
    <w:rsid w:val="00DE60CC"/>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DE60CC"/>
    <w:pPr>
      <w:keepNext/>
      <w:keepLines/>
      <w:adjustRightInd w:val="0"/>
      <w:snapToGrid w:val="0"/>
      <w:spacing w:line="360" w:lineRule="auto"/>
      <w:outlineLvl w:val="1"/>
    </w:pPr>
    <w:rPr>
      <w:rFonts w:ascii="宋体" w:hAnsi="宋体"/>
      <w:sz w:val="28"/>
      <w:szCs w:val="20"/>
    </w:rPr>
  </w:style>
  <w:style w:type="paragraph" w:styleId="3">
    <w:name w:val="heading 3"/>
    <w:basedOn w:val="a"/>
    <w:next w:val="a"/>
    <w:link w:val="3Char"/>
    <w:qFormat/>
    <w:rsid w:val="00DE60C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basedOn w:val="a0"/>
    <w:link w:val="a3"/>
    <w:rsid w:val="00DE60CC"/>
    <w:rPr>
      <w:kern w:val="2"/>
      <w:sz w:val="16"/>
      <w:szCs w:val="16"/>
    </w:rPr>
  </w:style>
  <w:style w:type="character" w:customStyle="1" w:styleId="Char0">
    <w:name w:val="页脚 Char"/>
    <w:basedOn w:val="a0"/>
    <w:link w:val="a4"/>
    <w:uiPriority w:val="99"/>
    <w:rsid w:val="00DE60CC"/>
    <w:rPr>
      <w:kern w:val="2"/>
      <w:sz w:val="18"/>
      <w:szCs w:val="18"/>
    </w:rPr>
  </w:style>
  <w:style w:type="character" w:customStyle="1" w:styleId="Char1">
    <w:name w:val="正文文本缩进 Char"/>
    <w:link w:val="a5"/>
    <w:rsid w:val="00DE60CC"/>
    <w:rPr>
      <w:kern w:val="2"/>
      <w:sz w:val="44"/>
    </w:rPr>
  </w:style>
  <w:style w:type="character" w:customStyle="1" w:styleId="3Char">
    <w:name w:val="标题 3 Char"/>
    <w:link w:val="3"/>
    <w:rsid w:val="00DE60CC"/>
    <w:rPr>
      <w:b/>
      <w:bCs/>
      <w:kern w:val="2"/>
      <w:sz w:val="32"/>
      <w:szCs w:val="32"/>
    </w:rPr>
  </w:style>
  <w:style w:type="character" w:customStyle="1" w:styleId="1Char">
    <w:name w:val="标题 1 Char"/>
    <w:link w:val="1"/>
    <w:rsid w:val="00DE60CC"/>
    <w:rPr>
      <w:b/>
      <w:bCs/>
      <w:kern w:val="44"/>
      <w:sz w:val="44"/>
      <w:szCs w:val="44"/>
    </w:rPr>
  </w:style>
  <w:style w:type="character" w:customStyle="1" w:styleId="apple-converted-space">
    <w:name w:val="apple-converted-space"/>
    <w:basedOn w:val="a0"/>
    <w:rsid w:val="00DE60CC"/>
  </w:style>
  <w:style w:type="character" w:customStyle="1" w:styleId="CharChar18">
    <w:name w:val="Char Char18"/>
    <w:qFormat/>
    <w:rsid w:val="00DE60CC"/>
    <w:rPr>
      <w:rFonts w:ascii="宋体" w:hAnsi="宋体"/>
      <w:kern w:val="2"/>
      <w:sz w:val="28"/>
    </w:rPr>
  </w:style>
  <w:style w:type="character" w:customStyle="1" w:styleId="Char2">
    <w:name w:val="纯文本 Char"/>
    <w:link w:val="a6"/>
    <w:rsid w:val="00DE60CC"/>
    <w:rPr>
      <w:rFonts w:ascii="宋体" w:hAnsi="Courier New"/>
      <w:kern w:val="2"/>
      <w:sz w:val="21"/>
    </w:rPr>
  </w:style>
  <w:style w:type="character" w:customStyle="1" w:styleId="2Char">
    <w:name w:val="标题 2 Char"/>
    <w:link w:val="2"/>
    <w:rsid w:val="00DE60CC"/>
    <w:rPr>
      <w:rFonts w:ascii="宋体" w:hAnsi="宋体"/>
      <w:kern w:val="2"/>
      <w:sz w:val="28"/>
    </w:rPr>
  </w:style>
  <w:style w:type="character" w:customStyle="1" w:styleId="Char3">
    <w:name w:val="日期 Char"/>
    <w:link w:val="a7"/>
    <w:rsid w:val="00DE60CC"/>
    <w:rPr>
      <w:kern w:val="2"/>
      <w:sz w:val="28"/>
    </w:rPr>
  </w:style>
  <w:style w:type="paragraph" w:styleId="a5">
    <w:name w:val="Body Text Indent"/>
    <w:basedOn w:val="a"/>
    <w:link w:val="Char1"/>
    <w:rsid w:val="00DE60CC"/>
    <w:pPr>
      <w:spacing w:line="700" w:lineRule="exact"/>
      <w:ind w:left="960"/>
    </w:pPr>
    <w:rPr>
      <w:sz w:val="44"/>
      <w:szCs w:val="20"/>
    </w:rPr>
  </w:style>
  <w:style w:type="paragraph" w:styleId="a8">
    <w:name w:val="Normal Indent"/>
    <w:basedOn w:val="a"/>
    <w:rsid w:val="00DE60CC"/>
    <w:pPr>
      <w:adjustRightInd w:val="0"/>
      <w:snapToGrid w:val="0"/>
      <w:spacing w:line="360" w:lineRule="auto"/>
      <w:ind w:firstLine="420"/>
    </w:pPr>
    <w:rPr>
      <w:sz w:val="24"/>
      <w:szCs w:val="20"/>
    </w:rPr>
  </w:style>
  <w:style w:type="paragraph" w:styleId="a3">
    <w:name w:val="Balloon Text"/>
    <w:basedOn w:val="a"/>
    <w:link w:val="Char"/>
    <w:rsid w:val="00DE60CC"/>
    <w:rPr>
      <w:sz w:val="16"/>
      <w:szCs w:val="16"/>
    </w:rPr>
  </w:style>
  <w:style w:type="paragraph" w:styleId="a7">
    <w:name w:val="Date"/>
    <w:basedOn w:val="a"/>
    <w:next w:val="a"/>
    <w:link w:val="Char3"/>
    <w:rsid w:val="00DE60CC"/>
    <w:rPr>
      <w:sz w:val="28"/>
      <w:szCs w:val="20"/>
    </w:rPr>
  </w:style>
  <w:style w:type="paragraph" w:styleId="a4">
    <w:name w:val="footer"/>
    <w:basedOn w:val="a"/>
    <w:link w:val="Char0"/>
    <w:uiPriority w:val="99"/>
    <w:rsid w:val="00DE60CC"/>
    <w:pPr>
      <w:tabs>
        <w:tab w:val="center" w:pos="4153"/>
        <w:tab w:val="right" w:pos="8306"/>
      </w:tabs>
      <w:snapToGrid w:val="0"/>
      <w:jc w:val="left"/>
    </w:pPr>
    <w:rPr>
      <w:sz w:val="18"/>
      <w:szCs w:val="18"/>
    </w:rPr>
  </w:style>
  <w:style w:type="paragraph" w:styleId="a6">
    <w:name w:val="Plain Text"/>
    <w:basedOn w:val="a"/>
    <w:link w:val="Char2"/>
    <w:rsid w:val="00DE60CC"/>
    <w:pPr>
      <w:adjustRightInd w:val="0"/>
      <w:snapToGrid w:val="0"/>
      <w:spacing w:line="360" w:lineRule="auto"/>
    </w:pPr>
    <w:rPr>
      <w:rFonts w:ascii="宋体" w:hAnsi="Courier New"/>
      <w:szCs w:val="20"/>
    </w:rPr>
  </w:style>
  <w:style w:type="paragraph" w:styleId="a9">
    <w:name w:val="List Paragraph"/>
    <w:basedOn w:val="a"/>
    <w:qFormat/>
    <w:rsid w:val="00DE60CC"/>
    <w:pPr>
      <w:ind w:firstLineChars="200" w:firstLine="420"/>
    </w:pPr>
  </w:style>
  <w:style w:type="paragraph" w:customStyle="1" w:styleId="aa">
    <w:name w:val="论文正文"/>
    <w:basedOn w:val="a"/>
    <w:rsid w:val="00DE60CC"/>
    <w:pPr>
      <w:spacing w:line="360" w:lineRule="auto"/>
      <w:ind w:firstLineChars="200" w:firstLine="480"/>
    </w:pPr>
    <w:rPr>
      <w:rFonts w:ascii="宋体" w:hAnsi="宋体" w:cs="宋体"/>
      <w:kern w:val="0"/>
      <w:sz w:val="24"/>
      <w:szCs w:val="20"/>
    </w:rPr>
  </w:style>
  <w:style w:type="paragraph" w:customStyle="1" w:styleId="ab">
    <w:name w:val="图例"/>
    <w:basedOn w:val="a"/>
    <w:uiPriority w:val="99"/>
    <w:qFormat/>
    <w:rsid w:val="00DE60CC"/>
    <w:pPr>
      <w:spacing w:before="120" w:after="120" w:line="360" w:lineRule="auto"/>
      <w:jc w:val="center"/>
    </w:pPr>
    <w:rPr>
      <w:rFonts w:eastAsia="仿宋_GB2312"/>
      <w:b/>
      <w:sz w:val="24"/>
      <w:szCs w:val="20"/>
    </w:rPr>
  </w:style>
  <w:style w:type="paragraph" w:styleId="ac">
    <w:name w:val="header"/>
    <w:basedOn w:val="a"/>
    <w:rsid w:val="00DE60CC"/>
    <w:pPr>
      <w:pBdr>
        <w:bottom w:val="single" w:sz="6" w:space="1" w:color="auto"/>
      </w:pBdr>
      <w:tabs>
        <w:tab w:val="center" w:pos="4153"/>
        <w:tab w:val="right" w:pos="8306"/>
      </w:tabs>
      <w:snapToGrid w:val="0"/>
      <w:jc w:val="center"/>
    </w:pPr>
    <w:rPr>
      <w:sz w:val="18"/>
      <w:szCs w:val="18"/>
    </w:rPr>
  </w:style>
  <w:style w:type="paragraph" w:styleId="ad">
    <w:name w:val="Normal (Web)"/>
    <w:basedOn w:val="a"/>
    <w:rsid w:val="00DE60CC"/>
    <w:pPr>
      <w:widowControl/>
      <w:spacing w:before="100" w:beforeAutospacing="1" w:after="100" w:afterAutospacing="1"/>
      <w:jc w:val="left"/>
    </w:pPr>
    <w:rPr>
      <w:rFonts w:ascii="宋体" w:hAnsi="宋体" w:cs="宋体"/>
      <w:kern w:val="0"/>
      <w:sz w:val="24"/>
    </w:rPr>
  </w:style>
  <w:style w:type="table" w:styleId="ae">
    <w:name w:val="Table Grid"/>
    <w:basedOn w:val="a1"/>
    <w:rsid w:val="00DE60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Hyperlink"/>
    <w:uiPriority w:val="99"/>
    <w:rsid w:val="00BB026B"/>
    <w:rPr>
      <w:color w:val="0000FF"/>
      <w:u w:val="single"/>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2312;&#25253;&#21517;&#25130;&#27490;&#26102;&#38388;&#21069;&#21457;&#36865;&#33267;971433307@qq.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D462E-7A67-4C8D-9E3E-FF17B9E64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29</Pages>
  <Words>2195</Words>
  <Characters>12516</Characters>
  <Application>Microsoft Office Word</Application>
  <DocSecurity>0</DocSecurity>
  <Lines>104</Lines>
  <Paragraphs>29</Paragraphs>
  <ScaleCrop>false</ScaleCrop>
  <Company>Microsoft</Company>
  <LinksUpToDate>false</LinksUpToDate>
  <CharactersWithSpaces>14682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重庆科技学院基本建设项目全过程跟踪审计单位招标技术条款</dc:title>
  <dc:creator>User</dc:creator>
  <cp:lastModifiedBy>HP</cp:lastModifiedBy>
  <cp:revision>18</cp:revision>
  <cp:lastPrinted>2019-09-11T02:11:00Z</cp:lastPrinted>
  <dcterms:created xsi:type="dcterms:W3CDTF">2019-09-10T00:40:00Z</dcterms:created>
  <dcterms:modified xsi:type="dcterms:W3CDTF">2019-09-11T07:34:00Z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