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87" w:rsidRPr="009A3687" w:rsidRDefault="009A3687" w:rsidP="0010188F">
      <w:pPr>
        <w:pStyle w:val="2"/>
        <w:spacing w:before="0" w:after="0" w:line="500" w:lineRule="exact"/>
        <w:jc w:val="center"/>
        <w:rPr>
          <w:rFonts w:ascii="黑体" w:hAnsi="黑体"/>
        </w:rPr>
      </w:pPr>
      <w:r w:rsidRPr="009A3687">
        <w:rPr>
          <w:rFonts w:ascii="黑体" w:hAnsi="黑体" w:hint="eastAsia"/>
        </w:rPr>
        <w:t>重庆医科大学校内食堂虫害年度防治</w:t>
      </w:r>
    </w:p>
    <w:p w:rsidR="0064504F" w:rsidRPr="009A3687" w:rsidRDefault="000C43B7" w:rsidP="0010188F">
      <w:pPr>
        <w:pStyle w:val="2"/>
        <w:spacing w:before="0" w:after="0" w:line="500" w:lineRule="exact"/>
        <w:jc w:val="center"/>
        <w:rPr>
          <w:rFonts w:ascii="黑体" w:hAnsi="黑体" w:cs="宋体"/>
          <w:color w:val="000000"/>
        </w:rPr>
      </w:pPr>
      <w:r>
        <w:rPr>
          <w:rFonts w:ascii="黑体" w:hAnsi="黑体" w:cs="宋体" w:hint="eastAsia"/>
          <w:color w:val="000000"/>
        </w:rPr>
        <w:t>询价</w:t>
      </w:r>
      <w:r w:rsidR="0064504F" w:rsidRPr="009A3687">
        <w:rPr>
          <w:rFonts w:ascii="黑体" w:hAnsi="黑体" w:cs="宋体" w:hint="eastAsia"/>
          <w:color w:val="000000"/>
        </w:rPr>
        <w:t>采购邀请书</w:t>
      </w:r>
    </w:p>
    <w:p w:rsidR="0064504F" w:rsidRDefault="0064504F" w:rsidP="0064504F">
      <w:pPr>
        <w:spacing w:line="500" w:lineRule="exact"/>
        <w:rPr>
          <w:rFonts w:ascii="宋体" w:hAnsi="宋体" w:cs="宋体"/>
          <w:color w:val="000000"/>
        </w:rPr>
      </w:pPr>
    </w:p>
    <w:p w:rsidR="0064504F" w:rsidRDefault="0064504F" w:rsidP="0064504F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重庆医科大学根据学校学生食堂实际需要，</w:t>
      </w:r>
      <w:r w:rsidR="00295CD6">
        <w:rPr>
          <w:rFonts w:ascii="宋体" w:hAnsi="宋体" w:cs="宋体" w:hint="eastAsia"/>
          <w:color w:val="000000"/>
          <w:szCs w:val="28"/>
        </w:rPr>
        <w:t>拟对外招聘专业虫害防治单位，作为年度合作单位</w:t>
      </w:r>
      <w:r>
        <w:rPr>
          <w:rFonts w:ascii="宋体" w:hAnsi="宋体" w:cs="宋体" w:hint="eastAsia"/>
          <w:color w:val="000000"/>
          <w:szCs w:val="28"/>
        </w:rPr>
        <w:t>，为我校膳食科直管的五个食堂进行专业虫害（含老鼠、蟑螂，以下同）。本次</w:t>
      </w:r>
      <w:r w:rsidR="000C43B7">
        <w:rPr>
          <w:rFonts w:ascii="宋体" w:hAnsi="宋体" w:cs="宋体" w:hint="eastAsia"/>
          <w:color w:val="000000"/>
          <w:szCs w:val="28"/>
        </w:rPr>
        <w:t>采购</w:t>
      </w:r>
      <w:r w:rsidR="00295CD6">
        <w:rPr>
          <w:rFonts w:ascii="宋体" w:hAnsi="宋体" w:cs="宋体" w:hint="eastAsia"/>
          <w:color w:val="000000"/>
          <w:szCs w:val="28"/>
        </w:rPr>
        <w:t>以</w:t>
      </w:r>
      <w:r>
        <w:rPr>
          <w:rFonts w:ascii="宋体" w:hAnsi="宋体" w:cs="宋体" w:hint="eastAsia"/>
          <w:color w:val="000000"/>
          <w:szCs w:val="28"/>
        </w:rPr>
        <w:t>询价</w:t>
      </w:r>
      <w:r w:rsidR="00295CD6">
        <w:rPr>
          <w:rFonts w:ascii="宋体" w:hAnsi="宋体" w:cs="宋体" w:hint="eastAsia"/>
          <w:color w:val="000000"/>
          <w:szCs w:val="28"/>
        </w:rPr>
        <w:t>方</w:t>
      </w:r>
      <w:r>
        <w:rPr>
          <w:rFonts w:ascii="宋体" w:hAnsi="宋体" w:cs="宋体" w:hint="eastAsia"/>
          <w:color w:val="000000"/>
          <w:szCs w:val="28"/>
        </w:rPr>
        <w:t>式</w:t>
      </w:r>
      <w:r w:rsidR="00295CD6">
        <w:rPr>
          <w:rFonts w:ascii="宋体" w:hAnsi="宋体" w:cs="宋体" w:hint="eastAsia"/>
          <w:color w:val="000000"/>
          <w:szCs w:val="28"/>
        </w:rPr>
        <w:t>进行</w:t>
      </w:r>
      <w:r w:rsidR="000C43B7">
        <w:rPr>
          <w:rFonts w:ascii="宋体" w:hAnsi="宋体" w:cs="宋体" w:hint="eastAsia"/>
          <w:color w:val="000000"/>
          <w:szCs w:val="28"/>
        </w:rPr>
        <w:t>，欢迎符合条件的单位参与报价</w:t>
      </w:r>
      <w:r>
        <w:rPr>
          <w:rFonts w:ascii="宋体" w:hAnsi="宋体" w:cs="宋体" w:hint="eastAsia"/>
          <w:color w:val="000000"/>
          <w:szCs w:val="28"/>
        </w:rPr>
        <w:t>。</w:t>
      </w:r>
      <w:bookmarkStart w:id="0" w:name="_Toc233445107"/>
      <w:bookmarkStart w:id="1" w:name="_Toc234730110"/>
    </w:p>
    <w:bookmarkEnd w:id="0"/>
    <w:bookmarkEnd w:id="1"/>
    <w:p w:rsidR="0010188F" w:rsidRDefault="0010188F" w:rsidP="005B1679">
      <w:pPr>
        <w:ind w:firstLineChars="200"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一、虫害防治范围：</w:t>
      </w:r>
    </w:p>
    <w:p w:rsidR="0010188F" w:rsidRPr="00D56CAF" w:rsidRDefault="0010188F" w:rsidP="000C43B7">
      <w:pPr>
        <w:ind w:firstLineChars="150" w:firstLine="420"/>
        <w:rPr>
          <w:szCs w:val="28"/>
        </w:rPr>
      </w:pPr>
      <w:r w:rsidRPr="00D56CAF">
        <w:rPr>
          <w:rFonts w:hint="eastAsia"/>
          <w:szCs w:val="28"/>
        </w:rPr>
        <w:t>重庆医科大学校内，包括缙云校区学雅食府一、二、三食堂，兰园食堂，袁家岗校区学生一食堂。</w:t>
      </w:r>
      <w:r w:rsidRPr="00D56CAF">
        <w:rPr>
          <w:rFonts w:hint="eastAsia"/>
          <w:szCs w:val="28"/>
        </w:rPr>
        <w:t xml:space="preserve"> </w:t>
      </w:r>
      <w:r w:rsidR="000C43B7">
        <w:rPr>
          <w:rFonts w:hint="eastAsia"/>
          <w:szCs w:val="28"/>
        </w:rPr>
        <w:t>报价</w:t>
      </w:r>
      <w:r>
        <w:rPr>
          <w:rFonts w:hint="eastAsia"/>
          <w:szCs w:val="28"/>
        </w:rPr>
        <w:t>单位可到现场查看。</w:t>
      </w:r>
    </w:p>
    <w:p w:rsidR="0010188F" w:rsidRPr="00283A7B" w:rsidRDefault="0010188F" w:rsidP="005B1679">
      <w:pPr>
        <w:ind w:firstLineChars="200" w:firstLine="562"/>
        <w:rPr>
          <w:b/>
          <w:sz w:val="32"/>
          <w:szCs w:val="32"/>
          <w:highlight w:val="cyan"/>
          <w:shd w:val="clear" w:color="auto" w:fill="FFFF00"/>
        </w:rPr>
      </w:pPr>
      <w:r>
        <w:rPr>
          <w:rFonts w:ascii="宋体" w:hAnsi="宋体" w:hint="eastAsia"/>
          <w:b/>
          <w:szCs w:val="28"/>
        </w:rPr>
        <w:t>二、</w:t>
      </w:r>
      <w:r w:rsidRPr="00283A7B">
        <w:rPr>
          <w:rFonts w:ascii="宋体" w:hAnsi="宋体" w:hint="eastAsia"/>
          <w:b/>
          <w:szCs w:val="28"/>
        </w:rPr>
        <w:t>投标单位资质要求</w:t>
      </w:r>
      <w:r>
        <w:rPr>
          <w:rFonts w:ascii="宋体" w:hAnsi="宋体" w:hint="eastAsia"/>
          <w:b/>
          <w:szCs w:val="28"/>
        </w:rPr>
        <w:t>：</w:t>
      </w:r>
    </w:p>
    <w:p w:rsidR="0010188F" w:rsidRPr="00BA1602" w:rsidRDefault="0010188F" w:rsidP="0010188F">
      <w:pPr>
        <w:ind w:firstLineChars="200" w:firstLine="560"/>
        <w:rPr>
          <w:rFonts w:ascii="宋体" w:hAnsi="宋体"/>
          <w:szCs w:val="28"/>
        </w:rPr>
      </w:pPr>
      <w:r w:rsidRPr="00BA1602">
        <w:rPr>
          <w:rFonts w:ascii="宋体" w:hAnsi="宋体" w:hint="eastAsia"/>
          <w:szCs w:val="28"/>
        </w:rPr>
        <w:t>1、</w:t>
      </w:r>
      <w:r w:rsidR="000C43B7">
        <w:rPr>
          <w:rFonts w:ascii="宋体" w:hAnsi="宋体" w:hint="eastAsia"/>
          <w:szCs w:val="28"/>
        </w:rPr>
        <w:t>虫害防治</w:t>
      </w:r>
      <w:r w:rsidRPr="00BA1602">
        <w:rPr>
          <w:rFonts w:ascii="宋体" w:hAnsi="宋体" w:hint="eastAsia"/>
          <w:szCs w:val="28"/>
        </w:rPr>
        <w:t>公司必须拥有除四害的生物</w:t>
      </w:r>
      <w:r w:rsidRPr="000C43B7">
        <w:rPr>
          <w:rFonts w:ascii="宋体" w:hAnsi="宋体" w:hint="eastAsia"/>
          <w:color w:val="000000" w:themeColor="text1"/>
          <w:szCs w:val="28"/>
        </w:rPr>
        <w:t>防制证</w:t>
      </w:r>
      <w:r w:rsidRPr="00BA1602">
        <w:rPr>
          <w:rFonts w:ascii="宋体" w:hAnsi="宋体" w:hint="eastAsia"/>
          <w:szCs w:val="28"/>
        </w:rPr>
        <w:t>书。</w:t>
      </w:r>
      <w:r w:rsidR="000C43B7">
        <w:rPr>
          <w:rFonts w:ascii="宋体" w:hAnsi="宋体" w:hint="eastAsia"/>
          <w:szCs w:val="28"/>
        </w:rPr>
        <w:t>（提供</w:t>
      </w:r>
      <w:r w:rsidR="00595FF6">
        <w:rPr>
          <w:rFonts w:ascii="宋体" w:hAnsi="宋体" w:hint="eastAsia"/>
          <w:szCs w:val="28"/>
        </w:rPr>
        <w:t>证书复印件，原件备查）</w:t>
      </w:r>
    </w:p>
    <w:p w:rsidR="00F22617" w:rsidRDefault="0010188F" w:rsidP="0010188F">
      <w:pPr>
        <w:ind w:firstLineChars="200" w:firstLine="560"/>
        <w:rPr>
          <w:rFonts w:ascii="宋体" w:hAnsi="宋体" w:cs="微软雅黑"/>
          <w:kern w:val="0"/>
          <w:szCs w:val="28"/>
          <w:lang w:val="zh-CN"/>
        </w:rPr>
      </w:pPr>
      <w:r w:rsidRPr="00BA1602">
        <w:rPr>
          <w:rFonts w:ascii="宋体" w:hAnsi="宋体" w:hint="eastAsia"/>
          <w:szCs w:val="28"/>
        </w:rPr>
        <w:t>2、公司必须</w:t>
      </w:r>
      <w:r w:rsidRPr="00BA1602">
        <w:rPr>
          <w:rFonts w:ascii="宋体" w:hAnsi="宋体" w:cs="微软雅黑" w:hint="eastAsia"/>
          <w:kern w:val="0"/>
          <w:szCs w:val="28"/>
          <w:lang w:val="zh-CN"/>
        </w:rPr>
        <w:t>有国家劳动部颁发资格证的中级除虫师</w:t>
      </w:r>
      <w:r w:rsidR="00165768">
        <w:rPr>
          <w:rFonts w:ascii="宋体" w:hAnsi="宋体" w:cs="微软雅黑" w:hint="eastAsia"/>
          <w:kern w:val="0"/>
          <w:szCs w:val="28"/>
          <w:lang w:val="zh-CN"/>
        </w:rPr>
        <w:t>1</w:t>
      </w:r>
      <w:r w:rsidRPr="00BA1602">
        <w:rPr>
          <w:rFonts w:ascii="宋体" w:hAnsi="宋体" w:cs="微软雅黑" w:hint="eastAsia"/>
          <w:kern w:val="0"/>
          <w:szCs w:val="28"/>
          <w:lang w:val="zh-CN"/>
        </w:rPr>
        <w:t>名以上（以聘用合同、企业为员工购买保险表和工资发放表为依据</w:t>
      </w:r>
      <w:r w:rsidR="00595FF6">
        <w:rPr>
          <w:rFonts w:ascii="宋体" w:hAnsi="宋体" w:cs="微软雅黑" w:hint="eastAsia"/>
          <w:kern w:val="0"/>
          <w:szCs w:val="28"/>
          <w:lang w:val="zh-CN"/>
        </w:rPr>
        <w:t>，同时</w:t>
      </w:r>
      <w:r w:rsidR="005527A0" w:rsidRPr="005527A0">
        <w:rPr>
          <w:rFonts w:ascii="宋体" w:hAnsi="宋体" w:cs="微软雅黑" w:hint="eastAsia"/>
          <w:color w:val="FF0000"/>
          <w:kern w:val="0"/>
          <w:szCs w:val="28"/>
          <w:lang w:val="zh-CN"/>
        </w:rPr>
        <w:t>提供资格证书复印件，原件备查</w:t>
      </w:r>
      <w:r w:rsidRPr="00BA1602">
        <w:rPr>
          <w:rFonts w:ascii="宋体" w:hAnsi="宋体" w:cs="微软雅黑" w:hint="eastAsia"/>
          <w:kern w:val="0"/>
          <w:szCs w:val="28"/>
          <w:lang w:val="zh-CN"/>
        </w:rPr>
        <w:t>）。</w:t>
      </w:r>
    </w:p>
    <w:p w:rsidR="0010188F" w:rsidRPr="00BA1602" w:rsidRDefault="0010188F" w:rsidP="0010188F">
      <w:pPr>
        <w:ind w:firstLineChars="200" w:firstLine="560"/>
        <w:rPr>
          <w:rFonts w:ascii="宋体" w:hAnsi="宋体"/>
          <w:szCs w:val="28"/>
        </w:rPr>
      </w:pPr>
      <w:r w:rsidRPr="00BA1602">
        <w:rPr>
          <w:rFonts w:ascii="宋体" w:hAnsi="宋体" w:hint="eastAsia"/>
          <w:szCs w:val="28"/>
        </w:rPr>
        <w:t>3、具有有害生物防</w:t>
      </w:r>
      <w:r w:rsidRPr="005527A0">
        <w:rPr>
          <w:rFonts w:ascii="宋体" w:hAnsi="宋体" w:hint="eastAsia"/>
          <w:color w:val="FF0000"/>
          <w:szCs w:val="28"/>
        </w:rPr>
        <w:t>制</w:t>
      </w:r>
      <w:r w:rsidRPr="00BA1602">
        <w:rPr>
          <w:rFonts w:ascii="宋体" w:hAnsi="宋体" w:hint="eastAsia"/>
          <w:szCs w:val="28"/>
        </w:rPr>
        <w:t>的器械和工具、鼠害的知识和控制方法。</w:t>
      </w:r>
    </w:p>
    <w:p w:rsidR="0010188F" w:rsidRDefault="0010188F" w:rsidP="0010188F">
      <w:pPr>
        <w:ind w:firstLineChars="200" w:firstLine="560"/>
        <w:rPr>
          <w:rFonts w:ascii="宋体" w:hAnsi="宋体"/>
          <w:szCs w:val="28"/>
        </w:rPr>
      </w:pPr>
      <w:r w:rsidRPr="00BA1602">
        <w:rPr>
          <w:rFonts w:ascii="宋体" w:hAnsi="宋体" w:hint="eastAsia"/>
          <w:szCs w:val="28"/>
        </w:rPr>
        <w:t>4、有具体的有害生物防</w:t>
      </w:r>
      <w:r w:rsidRPr="005527A0">
        <w:rPr>
          <w:rFonts w:ascii="宋体" w:hAnsi="宋体" w:hint="eastAsia"/>
          <w:color w:val="FF0000"/>
          <w:szCs w:val="28"/>
        </w:rPr>
        <w:t>制</w:t>
      </w:r>
      <w:r w:rsidRPr="00BA1602">
        <w:rPr>
          <w:rFonts w:ascii="宋体" w:hAnsi="宋体" w:hint="eastAsia"/>
          <w:szCs w:val="28"/>
        </w:rPr>
        <w:t>综合治理方法</w:t>
      </w:r>
      <w:r>
        <w:rPr>
          <w:rFonts w:ascii="宋体" w:hAnsi="宋体" w:hint="eastAsia"/>
          <w:szCs w:val="28"/>
        </w:rPr>
        <w:t>。</w:t>
      </w:r>
    </w:p>
    <w:p w:rsidR="0010188F" w:rsidRPr="0010188F" w:rsidRDefault="0010188F" w:rsidP="005B1679">
      <w:pPr>
        <w:ind w:firstLineChars="200" w:firstLine="562"/>
        <w:rPr>
          <w:rFonts w:asciiTheme="minorEastAsia" w:eastAsiaTheme="minorEastAsia" w:hAnsiTheme="minorEastAsia"/>
          <w:szCs w:val="28"/>
        </w:rPr>
      </w:pPr>
      <w:r w:rsidRPr="0010188F">
        <w:rPr>
          <w:rFonts w:asciiTheme="minorEastAsia" w:eastAsiaTheme="minorEastAsia" w:hAnsiTheme="minorEastAsia" w:hint="eastAsia"/>
          <w:b/>
          <w:szCs w:val="28"/>
        </w:rPr>
        <w:t>三、</w:t>
      </w:r>
      <w:r>
        <w:rPr>
          <w:rFonts w:asciiTheme="minorEastAsia" w:eastAsiaTheme="minorEastAsia" w:hAnsiTheme="minorEastAsia" w:hint="eastAsia"/>
          <w:b/>
          <w:szCs w:val="28"/>
        </w:rPr>
        <w:t>主要</w:t>
      </w:r>
      <w:r w:rsidRPr="0010188F">
        <w:rPr>
          <w:rFonts w:asciiTheme="minorEastAsia" w:eastAsiaTheme="minorEastAsia" w:hAnsiTheme="minorEastAsia" w:hint="eastAsia"/>
          <w:b/>
          <w:szCs w:val="28"/>
        </w:rPr>
        <w:t>防治措施：</w:t>
      </w:r>
      <w:r w:rsidRPr="0010188F">
        <w:rPr>
          <w:rFonts w:asciiTheme="minorEastAsia" w:eastAsiaTheme="minorEastAsia" w:hAnsiTheme="minorEastAsia" w:hint="eastAsia"/>
          <w:szCs w:val="28"/>
        </w:rPr>
        <w:t>（详见</w:t>
      </w:r>
      <w:r w:rsidR="00295CD6">
        <w:rPr>
          <w:rFonts w:asciiTheme="minorEastAsia" w:eastAsiaTheme="minorEastAsia" w:hAnsiTheme="minorEastAsia" w:hint="eastAsia"/>
          <w:szCs w:val="28"/>
        </w:rPr>
        <w:t>附件1：</w:t>
      </w:r>
      <w:r w:rsidRPr="0010188F">
        <w:rPr>
          <w:rFonts w:asciiTheme="minorEastAsia" w:eastAsiaTheme="minorEastAsia" w:hAnsiTheme="minorEastAsia" w:hint="eastAsia"/>
          <w:szCs w:val="28"/>
        </w:rPr>
        <w:t>重庆医科大学校内食堂虫害（老鼠蟑螂）年度防治方案</w:t>
      </w:r>
      <w:r>
        <w:rPr>
          <w:rFonts w:asciiTheme="minorEastAsia" w:eastAsiaTheme="minorEastAsia" w:hAnsiTheme="minorEastAsia" w:hint="eastAsia"/>
          <w:szCs w:val="28"/>
        </w:rPr>
        <w:t>）</w:t>
      </w:r>
    </w:p>
    <w:p w:rsidR="0064504F" w:rsidRPr="005B1679" w:rsidRDefault="0010188F" w:rsidP="005B1679">
      <w:pPr>
        <w:snapToGrid w:val="0"/>
        <w:spacing w:line="500" w:lineRule="exact"/>
        <w:ind w:firstLineChars="200" w:firstLine="562"/>
        <w:rPr>
          <w:rFonts w:ascii="宋体" w:hAnsi="宋体" w:cs="宋体"/>
          <w:b/>
          <w:color w:val="000000"/>
          <w:szCs w:val="28"/>
        </w:rPr>
      </w:pPr>
      <w:r w:rsidRPr="005B1679">
        <w:rPr>
          <w:rFonts w:ascii="宋体" w:hAnsi="宋体" w:cs="宋体" w:hint="eastAsia"/>
          <w:b/>
          <w:color w:val="000000"/>
          <w:szCs w:val="28"/>
        </w:rPr>
        <w:t>四</w:t>
      </w:r>
      <w:r w:rsidR="00595FF6">
        <w:rPr>
          <w:rFonts w:ascii="宋体" w:hAnsi="宋体" w:cs="宋体" w:hint="eastAsia"/>
          <w:b/>
          <w:color w:val="000000"/>
          <w:szCs w:val="28"/>
        </w:rPr>
        <w:t>、询价</w:t>
      </w:r>
      <w:r w:rsidR="0064504F" w:rsidRPr="005B1679">
        <w:rPr>
          <w:rFonts w:ascii="宋体" w:hAnsi="宋体" w:cs="宋体" w:hint="eastAsia"/>
          <w:b/>
          <w:color w:val="000000"/>
          <w:szCs w:val="28"/>
        </w:rPr>
        <w:t>文件发放时间及开标地点</w:t>
      </w:r>
    </w:p>
    <w:p w:rsidR="0064504F" w:rsidRDefault="0064504F" w:rsidP="0064504F">
      <w:pPr>
        <w:spacing w:line="380" w:lineRule="exact"/>
        <w:ind w:firstLineChars="200" w:firstLine="560"/>
        <w:rPr>
          <w:rFonts w:ascii="宋体" w:hAnsi="宋体" w:cs="宋体"/>
          <w:b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（一）报名时间：</w:t>
      </w:r>
      <w:r w:rsidR="00595FF6">
        <w:rPr>
          <w:rFonts w:ascii="宋体" w:hAnsi="宋体" w:cs="宋体" w:hint="eastAsia"/>
          <w:color w:val="000000"/>
          <w:szCs w:val="28"/>
        </w:rPr>
        <w:t>询价</w:t>
      </w:r>
      <w:r w:rsidR="0010188F">
        <w:rPr>
          <w:rFonts w:ascii="宋体" w:hAnsi="宋体" w:cs="宋体" w:hint="eastAsia"/>
          <w:color w:val="000000"/>
          <w:szCs w:val="28"/>
        </w:rPr>
        <w:t>文件在</w:t>
      </w:r>
      <w:r w:rsidR="00595FF6">
        <w:rPr>
          <w:rFonts w:ascii="宋体" w:hAnsi="宋体" w:cs="宋体" w:hint="eastAsia"/>
          <w:color w:val="000000"/>
          <w:szCs w:val="28"/>
        </w:rPr>
        <w:t>重庆医科大学校园</w:t>
      </w:r>
      <w:r w:rsidR="0010188F">
        <w:rPr>
          <w:rFonts w:ascii="宋体" w:hAnsi="宋体" w:cs="宋体" w:hint="eastAsia"/>
          <w:color w:val="000000"/>
          <w:szCs w:val="28"/>
        </w:rPr>
        <w:t>网上</w:t>
      </w:r>
      <w:r w:rsidR="00595FF6">
        <w:rPr>
          <w:rFonts w:ascii="宋体" w:hAnsi="宋体" w:cs="宋体" w:hint="eastAsia"/>
          <w:color w:val="000000"/>
          <w:szCs w:val="28"/>
        </w:rPr>
        <w:t>下载</w:t>
      </w:r>
      <w:r w:rsidR="0010188F">
        <w:rPr>
          <w:rFonts w:ascii="宋体" w:hAnsi="宋体" w:cs="宋体" w:hint="eastAsia"/>
          <w:color w:val="000000"/>
          <w:szCs w:val="28"/>
        </w:rPr>
        <w:t>。</w:t>
      </w:r>
    </w:p>
    <w:p w:rsidR="0064504F" w:rsidRDefault="00595FF6" w:rsidP="0064504F">
      <w:pPr>
        <w:spacing w:line="500" w:lineRule="exact"/>
        <w:ind w:leftChars="200" w:left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（二）报价</w:t>
      </w:r>
      <w:r w:rsidR="0064504F">
        <w:rPr>
          <w:rFonts w:ascii="宋体" w:hAnsi="宋体" w:cs="宋体" w:hint="eastAsia"/>
          <w:color w:val="000000"/>
          <w:szCs w:val="28"/>
        </w:rPr>
        <w:t>时间：</w:t>
      </w:r>
      <w:r w:rsidR="00F22617">
        <w:rPr>
          <w:rFonts w:ascii="宋体" w:hAnsi="宋体" w:cs="宋体" w:hint="eastAsia"/>
          <w:color w:val="FF0000"/>
          <w:szCs w:val="28"/>
        </w:rPr>
        <w:t>2018</w:t>
      </w:r>
      <w:r w:rsidR="0064504F">
        <w:rPr>
          <w:rFonts w:ascii="宋体" w:hAnsi="宋体" w:cs="宋体" w:hint="eastAsia"/>
          <w:color w:val="FF0000"/>
          <w:szCs w:val="28"/>
        </w:rPr>
        <w:t>年</w:t>
      </w:r>
      <w:r w:rsidR="00553696">
        <w:rPr>
          <w:rFonts w:ascii="宋体" w:hAnsi="宋体" w:cs="宋体" w:hint="eastAsia"/>
          <w:color w:val="FF0000"/>
          <w:szCs w:val="28"/>
        </w:rPr>
        <w:t>3</w:t>
      </w:r>
      <w:r w:rsidR="0064504F">
        <w:rPr>
          <w:rFonts w:ascii="宋体" w:hAnsi="宋体" w:cs="宋体" w:hint="eastAsia"/>
          <w:color w:val="FF0000"/>
          <w:szCs w:val="28"/>
        </w:rPr>
        <w:t>月</w:t>
      </w:r>
      <w:r w:rsidR="00553696">
        <w:rPr>
          <w:rFonts w:ascii="宋体" w:hAnsi="宋体" w:cs="宋体" w:hint="eastAsia"/>
          <w:color w:val="FF0000"/>
          <w:szCs w:val="28"/>
        </w:rPr>
        <w:t xml:space="preserve"> 20</w:t>
      </w:r>
      <w:r w:rsidR="0064504F">
        <w:rPr>
          <w:rFonts w:ascii="宋体" w:hAnsi="宋体" w:cs="宋体" w:hint="eastAsia"/>
          <w:color w:val="FF0000"/>
          <w:szCs w:val="28"/>
        </w:rPr>
        <w:t>日北京时间</w:t>
      </w:r>
      <w:r w:rsidR="00553696">
        <w:rPr>
          <w:rFonts w:ascii="宋体" w:hAnsi="宋体" w:cs="宋体" w:hint="eastAsia"/>
          <w:color w:val="FF0000"/>
          <w:szCs w:val="28"/>
        </w:rPr>
        <w:t>16:0</w:t>
      </w:r>
      <w:r w:rsidR="0064504F">
        <w:rPr>
          <w:rFonts w:ascii="宋体" w:hAnsi="宋体" w:cs="宋体" w:hint="eastAsia"/>
          <w:color w:val="FF0000"/>
          <w:szCs w:val="28"/>
        </w:rPr>
        <w:t>0。</w:t>
      </w:r>
    </w:p>
    <w:p w:rsidR="005B1679" w:rsidRDefault="0010188F" w:rsidP="005B1679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（三</w:t>
      </w:r>
      <w:r w:rsidR="00595FF6">
        <w:rPr>
          <w:rFonts w:ascii="宋体" w:hAnsi="宋体" w:cs="宋体" w:hint="eastAsia"/>
          <w:color w:val="000000"/>
          <w:szCs w:val="28"/>
        </w:rPr>
        <w:t>）报价</w:t>
      </w:r>
      <w:r w:rsidR="0064504F">
        <w:rPr>
          <w:rFonts w:ascii="宋体" w:hAnsi="宋体" w:cs="宋体" w:hint="eastAsia"/>
          <w:color w:val="000000"/>
          <w:szCs w:val="28"/>
        </w:rPr>
        <w:t>地点：重庆医科大学（袁家岗校区）后勤处会议室。</w:t>
      </w:r>
    </w:p>
    <w:p w:rsidR="005B1679" w:rsidRDefault="005B1679" w:rsidP="005B1679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lastRenderedPageBreak/>
        <w:t>（四）联系方式</w:t>
      </w:r>
    </w:p>
    <w:p w:rsidR="005B1679" w:rsidRDefault="005B1679" w:rsidP="005B1679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1、地  址：重庆医科大学</w:t>
      </w:r>
    </w:p>
    <w:p w:rsidR="005B1679" w:rsidRDefault="005B1679" w:rsidP="005B1679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2、电  话：</w:t>
      </w:r>
      <w:r w:rsidR="00595FF6">
        <w:rPr>
          <w:rFonts w:ascii="宋体" w:hAnsi="宋体" w:cs="宋体" w:hint="eastAsia"/>
          <w:color w:val="000000"/>
          <w:szCs w:val="28"/>
        </w:rPr>
        <w:t>68486227</w:t>
      </w:r>
    </w:p>
    <w:p w:rsidR="005B1679" w:rsidRDefault="005B1679" w:rsidP="005B1679">
      <w:pPr>
        <w:snapToGrid w:val="0"/>
        <w:spacing w:line="500" w:lineRule="exact"/>
        <w:ind w:firstLineChars="200" w:firstLine="560"/>
        <w:rPr>
          <w:rFonts w:ascii="宋体" w:hAnsi="宋体" w:cs="宋体"/>
          <w:color w:val="000000"/>
          <w:szCs w:val="28"/>
        </w:rPr>
      </w:pPr>
      <w:r>
        <w:rPr>
          <w:rFonts w:ascii="宋体" w:hAnsi="宋体" w:cs="宋体" w:hint="eastAsia"/>
          <w:color w:val="000000"/>
          <w:szCs w:val="28"/>
        </w:rPr>
        <w:t>3、联系人：</w:t>
      </w:r>
      <w:r w:rsidR="00165768">
        <w:rPr>
          <w:rFonts w:ascii="宋体" w:hAnsi="宋体" w:cs="宋体"/>
          <w:color w:val="000000"/>
          <w:szCs w:val="28"/>
        </w:rPr>
        <w:t xml:space="preserve"> </w:t>
      </w:r>
      <w:r w:rsidR="00553696">
        <w:rPr>
          <w:rFonts w:ascii="宋体" w:hAnsi="宋体" w:cs="宋体" w:hint="eastAsia"/>
          <w:color w:val="000000"/>
          <w:szCs w:val="28"/>
        </w:rPr>
        <w:t>杨老师</w:t>
      </w:r>
    </w:p>
    <w:p w:rsidR="00FF1D3B" w:rsidRDefault="0010188F" w:rsidP="005B1679">
      <w:pPr>
        <w:snapToGrid w:val="0"/>
        <w:spacing w:line="500" w:lineRule="exact"/>
        <w:ind w:firstLineChars="200" w:firstLine="562"/>
        <w:rPr>
          <w:rFonts w:ascii="宋体" w:hAnsi="宋体" w:cs="宋体"/>
          <w:color w:val="000000"/>
          <w:szCs w:val="28"/>
        </w:rPr>
      </w:pPr>
      <w:r w:rsidRPr="005B1679">
        <w:rPr>
          <w:rFonts w:ascii="宋体" w:hAnsi="宋体" w:cs="宋体" w:hint="eastAsia"/>
          <w:b/>
          <w:color w:val="000000"/>
          <w:szCs w:val="28"/>
        </w:rPr>
        <w:t>五</w:t>
      </w:r>
      <w:r w:rsidR="0064504F" w:rsidRPr="005B1679">
        <w:rPr>
          <w:rFonts w:ascii="宋体" w:hAnsi="宋体" w:cs="宋体" w:hint="eastAsia"/>
          <w:b/>
          <w:color w:val="000000"/>
          <w:szCs w:val="28"/>
        </w:rPr>
        <w:t>、</w:t>
      </w:r>
      <w:r w:rsidR="00595FF6">
        <w:rPr>
          <w:rFonts w:ascii="宋体" w:hAnsi="宋体" w:cs="宋体" w:hint="eastAsia"/>
          <w:b/>
          <w:color w:val="000000"/>
          <w:szCs w:val="28"/>
        </w:rPr>
        <w:t>询价</w:t>
      </w:r>
      <w:r w:rsidRPr="005B1679">
        <w:rPr>
          <w:rFonts w:ascii="宋体" w:hAnsi="宋体" w:cs="宋体" w:hint="eastAsia"/>
          <w:b/>
          <w:color w:val="000000"/>
          <w:szCs w:val="28"/>
        </w:rPr>
        <w:t>方式：</w:t>
      </w:r>
      <w:r w:rsidR="00595FF6">
        <w:rPr>
          <w:rFonts w:ascii="宋体" w:hAnsi="宋体" w:cs="宋体" w:hint="eastAsia"/>
          <w:color w:val="000000"/>
          <w:szCs w:val="28"/>
        </w:rPr>
        <w:t>符合条件的三家以上单位报价，现场评审</w:t>
      </w:r>
      <w:r>
        <w:rPr>
          <w:rFonts w:ascii="宋体" w:hAnsi="宋体" w:cs="宋体" w:hint="eastAsia"/>
          <w:color w:val="000000"/>
          <w:szCs w:val="28"/>
        </w:rPr>
        <w:t>，在满足</w:t>
      </w:r>
      <w:r w:rsidR="00295CD6">
        <w:rPr>
          <w:rFonts w:ascii="宋体" w:hAnsi="宋体" w:cs="宋体" w:hint="eastAsia"/>
          <w:color w:val="000000"/>
          <w:szCs w:val="28"/>
        </w:rPr>
        <w:t>《</w:t>
      </w:r>
      <w:r w:rsidR="00FF1D3B" w:rsidRPr="0010188F">
        <w:rPr>
          <w:rFonts w:asciiTheme="minorEastAsia" w:eastAsiaTheme="minorEastAsia" w:hAnsiTheme="minorEastAsia" w:hint="eastAsia"/>
          <w:szCs w:val="28"/>
        </w:rPr>
        <w:t>重庆医科大学校内食堂虫害（老鼠蟑螂）年度防治方案</w:t>
      </w:r>
      <w:r w:rsidR="00295CD6">
        <w:rPr>
          <w:rFonts w:asciiTheme="minorEastAsia" w:eastAsiaTheme="minorEastAsia" w:hAnsiTheme="minorEastAsia" w:hint="eastAsia"/>
          <w:szCs w:val="28"/>
        </w:rPr>
        <w:t>》</w:t>
      </w:r>
      <w:r w:rsidR="00FF1D3B">
        <w:rPr>
          <w:rFonts w:asciiTheme="minorEastAsia" w:eastAsiaTheme="minorEastAsia" w:hAnsiTheme="minorEastAsia" w:hint="eastAsia"/>
          <w:szCs w:val="28"/>
        </w:rPr>
        <w:t>的前提下，</w:t>
      </w:r>
      <w:r>
        <w:rPr>
          <w:rFonts w:ascii="宋体" w:hAnsi="宋体" w:cs="宋体" w:hint="eastAsia"/>
          <w:color w:val="000000"/>
          <w:szCs w:val="28"/>
        </w:rPr>
        <w:t>价低者中标。</w:t>
      </w:r>
    </w:p>
    <w:p w:rsidR="0064504F" w:rsidRDefault="00FF1D3B" w:rsidP="005B1679">
      <w:pPr>
        <w:snapToGrid w:val="0"/>
        <w:spacing w:line="500" w:lineRule="exact"/>
        <w:ind w:firstLineChars="200" w:firstLine="562"/>
        <w:rPr>
          <w:rFonts w:ascii="宋体" w:hAnsi="宋体" w:cs="宋体"/>
          <w:color w:val="000000"/>
          <w:szCs w:val="28"/>
        </w:rPr>
      </w:pPr>
      <w:r w:rsidRPr="005B1679">
        <w:rPr>
          <w:rFonts w:ascii="宋体" w:hAnsi="宋体" w:cs="宋体" w:hint="eastAsia"/>
          <w:b/>
          <w:color w:val="000000"/>
          <w:szCs w:val="28"/>
        </w:rPr>
        <w:t>六、</w:t>
      </w:r>
      <w:r w:rsidR="001327AF">
        <w:rPr>
          <w:rFonts w:ascii="宋体" w:hAnsi="宋体" w:cs="宋体" w:hint="eastAsia"/>
          <w:b/>
          <w:color w:val="000000"/>
          <w:szCs w:val="28"/>
        </w:rPr>
        <w:t>年度服务</w:t>
      </w:r>
      <w:r w:rsidR="001327AF">
        <w:rPr>
          <w:rFonts w:ascii="宋体" w:hAnsi="宋体" w:cs="微软雅黑" w:hint="eastAsia"/>
          <w:b/>
          <w:kern w:val="0"/>
          <w:szCs w:val="28"/>
          <w:lang w:val="zh-CN"/>
        </w:rPr>
        <w:t>费限</w:t>
      </w:r>
      <w:r w:rsidR="005B1679" w:rsidRPr="005B1679">
        <w:rPr>
          <w:rFonts w:ascii="宋体" w:hAnsi="宋体" w:cs="微软雅黑" w:hint="eastAsia"/>
          <w:b/>
          <w:kern w:val="0"/>
          <w:szCs w:val="28"/>
          <w:lang w:val="zh-CN"/>
        </w:rPr>
        <w:t>额</w:t>
      </w:r>
      <w:r w:rsidR="005B1679">
        <w:rPr>
          <w:rFonts w:ascii="宋体" w:hAnsi="宋体" w:cs="微软雅黑" w:hint="eastAsia"/>
          <w:kern w:val="0"/>
          <w:szCs w:val="28"/>
          <w:lang w:val="zh-CN"/>
        </w:rPr>
        <w:t>：</w:t>
      </w:r>
      <w:r w:rsidR="00595FF6">
        <w:rPr>
          <w:rFonts w:ascii="宋体" w:hAnsi="宋体" w:cs="宋体" w:hint="eastAsia"/>
          <w:color w:val="000000"/>
          <w:szCs w:val="28"/>
        </w:rPr>
        <w:t>3.5</w:t>
      </w:r>
      <w:r w:rsidR="00165768">
        <w:rPr>
          <w:rFonts w:ascii="宋体" w:hAnsi="宋体" w:cs="宋体" w:hint="eastAsia"/>
          <w:color w:val="000000"/>
          <w:szCs w:val="28"/>
        </w:rPr>
        <w:t>万元</w:t>
      </w:r>
    </w:p>
    <w:p w:rsidR="005B1679" w:rsidRDefault="00295CD6" w:rsidP="005B1679">
      <w:pPr>
        <w:tabs>
          <w:tab w:val="center" w:pos="4153"/>
        </w:tabs>
        <w:ind w:firstLineChars="200" w:firstLine="562"/>
        <w:jc w:val="left"/>
        <w:rPr>
          <w:rFonts w:ascii="宋体" w:hAnsi="宋体" w:cs="微软雅黑"/>
          <w:kern w:val="0"/>
          <w:szCs w:val="28"/>
          <w:lang w:val="zh-CN"/>
        </w:rPr>
      </w:pPr>
      <w:r w:rsidRPr="005B1679">
        <w:rPr>
          <w:rFonts w:ascii="宋体" w:hAnsi="宋体" w:cs="宋体" w:hint="eastAsia"/>
          <w:b/>
          <w:color w:val="000000"/>
        </w:rPr>
        <w:t>七</w:t>
      </w:r>
      <w:r w:rsidR="0064504F" w:rsidRPr="005B1679">
        <w:rPr>
          <w:rFonts w:ascii="宋体" w:hAnsi="宋体" w:cs="宋体" w:hint="eastAsia"/>
          <w:b/>
          <w:color w:val="000000"/>
        </w:rPr>
        <w:t>、</w:t>
      </w:r>
      <w:r w:rsidR="005B1679" w:rsidRPr="005B1679">
        <w:rPr>
          <w:rFonts w:ascii="宋体" w:hAnsi="宋体" w:cs="微软雅黑" w:hint="eastAsia"/>
          <w:b/>
          <w:kern w:val="0"/>
          <w:szCs w:val="28"/>
          <w:lang w:val="zh-CN"/>
        </w:rPr>
        <w:t>结算方式：</w:t>
      </w:r>
      <w:r w:rsidR="005B1679">
        <w:rPr>
          <w:rFonts w:ascii="宋体" w:hAnsi="宋体" w:cs="微软雅黑" w:hint="eastAsia"/>
          <w:kern w:val="0"/>
          <w:szCs w:val="28"/>
          <w:lang w:val="zh-CN"/>
        </w:rPr>
        <w:t>在符合验收要求的前提下，</w:t>
      </w:r>
      <w:r w:rsidR="005B1679" w:rsidRPr="00A16429">
        <w:rPr>
          <w:rFonts w:ascii="宋体" w:hAnsi="宋体" w:cs="微软雅黑" w:hint="eastAsia"/>
          <w:kern w:val="0"/>
          <w:szCs w:val="28"/>
          <w:lang w:val="zh-CN"/>
        </w:rPr>
        <w:t>按季度结算</w:t>
      </w:r>
      <w:r w:rsidR="005B1679">
        <w:rPr>
          <w:rFonts w:ascii="宋体" w:hAnsi="宋体" w:cs="微软雅黑" w:hint="eastAsia"/>
          <w:kern w:val="0"/>
          <w:szCs w:val="28"/>
          <w:lang w:val="zh-CN"/>
        </w:rPr>
        <w:t>，转帐支付</w:t>
      </w:r>
      <w:r w:rsidR="005B1679" w:rsidRPr="00A16429">
        <w:rPr>
          <w:rFonts w:ascii="宋体" w:hAnsi="宋体" w:cs="微软雅黑" w:hint="eastAsia"/>
          <w:kern w:val="0"/>
          <w:szCs w:val="28"/>
          <w:lang w:val="zh-CN"/>
        </w:rPr>
        <w:t>。</w:t>
      </w:r>
    </w:p>
    <w:p w:rsidR="00295CD6" w:rsidRPr="005B1679" w:rsidRDefault="005B1679" w:rsidP="005B1679">
      <w:pPr>
        <w:tabs>
          <w:tab w:val="center" w:pos="4153"/>
        </w:tabs>
        <w:ind w:firstLineChars="200" w:firstLine="562"/>
        <w:jc w:val="left"/>
        <w:rPr>
          <w:rFonts w:ascii="宋体" w:hAnsi="宋体" w:cs="微软雅黑"/>
          <w:b/>
          <w:kern w:val="0"/>
          <w:szCs w:val="28"/>
          <w:lang w:val="zh-CN"/>
        </w:rPr>
      </w:pPr>
      <w:r w:rsidRPr="005B1679">
        <w:rPr>
          <w:rFonts w:ascii="宋体" w:hAnsi="宋体" w:cs="微软雅黑" w:hint="eastAsia"/>
          <w:b/>
          <w:kern w:val="0"/>
          <w:szCs w:val="28"/>
          <w:lang w:val="zh-CN"/>
        </w:rPr>
        <w:t>八、</w:t>
      </w:r>
      <w:r w:rsidR="00595FF6">
        <w:rPr>
          <w:rFonts w:ascii="宋体" w:hAnsi="宋体" w:cs="宋体" w:hint="eastAsia"/>
          <w:b/>
          <w:color w:val="000000"/>
        </w:rPr>
        <w:t>询价</w:t>
      </w:r>
      <w:r w:rsidR="00CB50F3">
        <w:rPr>
          <w:rFonts w:ascii="宋体" w:hAnsi="宋体" w:cs="宋体" w:hint="eastAsia"/>
          <w:b/>
          <w:color w:val="000000"/>
        </w:rPr>
        <w:t>文件</w:t>
      </w:r>
      <w:r w:rsidR="00595FF6">
        <w:rPr>
          <w:rFonts w:ascii="宋体" w:hAnsi="宋体" w:cs="宋体" w:hint="eastAsia"/>
          <w:b/>
          <w:color w:val="000000"/>
        </w:rPr>
        <w:t>制作</w:t>
      </w:r>
      <w:r w:rsidR="00CB50F3">
        <w:rPr>
          <w:rFonts w:ascii="宋体" w:hAnsi="宋体" w:cs="宋体" w:hint="eastAsia"/>
          <w:b/>
          <w:color w:val="000000"/>
        </w:rPr>
        <w:t>要求：</w:t>
      </w:r>
      <w:r w:rsidR="00595FF6">
        <w:rPr>
          <w:rFonts w:ascii="宋体" w:hAnsi="宋体" w:cs="宋体" w:hint="eastAsia"/>
          <w:color w:val="000000"/>
        </w:rPr>
        <w:t>询价文件自拟，按</w:t>
      </w:r>
      <w:r w:rsidR="00CB50F3">
        <w:rPr>
          <w:rFonts w:ascii="宋体" w:hAnsi="宋体" w:cs="宋体" w:hint="eastAsia"/>
          <w:color w:val="000000"/>
        </w:rPr>
        <w:t>报价表（格式）、资格文件、</w:t>
      </w:r>
      <w:r w:rsidR="00CB50F3" w:rsidRPr="0010188F">
        <w:rPr>
          <w:rFonts w:asciiTheme="minorEastAsia" w:eastAsiaTheme="minorEastAsia" w:hAnsiTheme="minorEastAsia" w:hint="eastAsia"/>
          <w:szCs w:val="28"/>
        </w:rPr>
        <w:t>重庆医科大学校内食堂虫害（老鼠蟑螂）年度防治方案</w:t>
      </w:r>
      <w:r w:rsidR="00CB50F3">
        <w:rPr>
          <w:rFonts w:asciiTheme="minorEastAsia" w:eastAsiaTheme="minorEastAsia" w:hAnsiTheme="minorEastAsia" w:hint="eastAsia"/>
          <w:szCs w:val="28"/>
        </w:rPr>
        <w:t>（以我校</w:t>
      </w:r>
      <w:r w:rsidR="00CB50F3" w:rsidRPr="0010188F">
        <w:rPr>
          <w:rFonts w:asciiTheme="minorEastAsia" w:eastAsiaTheme="minorEastAsia" w:hAnsiTheme="minorEastAsia" w:hint="eastAsia"/>
          <w:szCs w:val="28"/>
        </w:rPr>
        <w:t>防治方案</w:t>
      </w:r>
      <w:r w:rsidR="00CB50F3">
        <w:rPr>
          <w:rFonts w:asciiTheme="minorEastAsia" w:eastAsiaTheme="minorEastAsia" w:hAnsiTheme="minorEastAsia" w:hint="eastAsia"/>
          <w:szCs w:val="28"/>
        </w:rPr>
        <w:t>为基础，自拟）、单位简介、服务承诺及特色补充等顺序装订。密封盖章。现场开启。</w:t>
      </w:r>
    </w:p>
    <w:p w:rsidR="005F3982" w:rsidRDefault="005B1679" w:rsidP="005B1679">
      <w:pPr>
        <w:tabs>
          <w:tab w:val="left" w:pos="700"/>
        </w:tabs>
        <w:snapToGrid w:val="0"/>
        <w:spacing w:line="360" w:lineRule="auto"/>
        <w:ind w:firstLineChars="200" w:firstLine="562"/>
        <w:rPr>
          <w:rFonts w:asciiTheme="minorEastAsia" w:eastAsiaTheme="minorEastAsia" w:hAnsiTheme="minorEastAsia"/>
          <w:szCs w:val="28"/>
        </w:rPr>
      </w:pPr>
      <w:r w:rsidRPr="005B1679">
        <w:rPr>
          <w:rFonts w:ascii="宋体" w:hAnsi="宋体" w:cs="宋体" w:hint="eastAsia"/>
          <w:b/>
          <w:color w:val="000000"/>
        </w:rPr>
        <w:t>九、</w:t>
      </w:r>
      <w:r w:rsidR="00595FF6">
        <w:rPr>
          <w:rFonts w:ascii="宋体" w:hAnsi="宋体" w:cs="宋体" w:hint="eastAsia"/>
          <w:b/>
          <w:color w:val="000000"/>
        </w:rPr>
        <w:t>询价</w:t>
      </w:r>
      <w:r w:rsidR="00CB50F3">
        <w:rPr>
          <w:rFonts w:ascii="宋体" w:hAnsi="宋体" w:cs="宋体" w:hint="eastAsia"/>
          <w:b/>
          <w:color w:val="000000"/>
        </w:rPr>
        <w:t>保证金：现场缴纳1000</w:t>
      </w:r>
      <w:r w:rsidR="00595FF6">
        <w:rPr>
          <w:rFonts w:ascii="宋体" w:hAnsi="宋体" w:cs="宋体" w:hint="eastAsia"/>
          <w:b/>
          <w:color w:val="000000"/>
        </w:rPr>
        <w:t>元。报价后，成交者转为履约保证金，未成交</w:t>
      </w:r>
      <w:r w:rsidR="00CB50F3">
        <w:rPr>
          <w:rFonts w:ascii="宋体" w:hAnsi="宋体" w:cs="宋体" w:hint="eastAsia"/>
          <w:b/>
          <w:color w:val="000000"/>
        </w:rPr>
        <w:t>者当场退还。</w:t>
      </w:r>
    </w:p>
    <w:p w:rsidR="00CB50F3" w:rsidRPr="001327AF" w:rsidRDefault="001327AF" w:rsidP="001327AF">
      <w:pPr>
        <w:tabs>
          <w:tab w:val="left" w:pos="700"/>
        </w:tabs>
        <w:snapToGrid w:val="0"/>
        <w:spacing w:line="360" w:lineRule="auto"/>
        <w:ind w:firstLineChars="200" w:firstLine="562"/>
        <w:rPr>
          <w:rFonts w:ascii="宋体" w:hAnsi="宋体" w:cs="宋体"/>
          <w:b/>
          <w:color w:val="000000"/>
        </w:rPr>
      </w:pPr>
      <w:r w:rsidRPr="001327AF">
        <w:rPr>
          <w:rFonts w:ascii="宋体" w:hAnsi="宋体" w:cs="宋体" w:hint="eastAsia"/>
          <w:b/>
          <w:color w:val="000000"/>
        </w:rPr>
        <w:t>十、</w:t>
      </w:r>
      <w:r w:rsidRPr="001327AF">
        <w:rPr>
          <w:rFonts w:ascii="宋体" w:hAnsi="宋体" w:cs="微软雅黑" w:hint="eastAsia"/>
          <w:b/>
          <w:kern w:val="0"/>
          <w:szCs w:val="28"/>
          <w:lang w:val="zh-CN"/>
        </w:rPr>
        <w:t>双方签定</w:t>
      </w:r>
      <w:r w:rsidR="005527A0">
        <w:rPr>
          <w:rFonts w:ascii="宋体" w:hAnsi="宋体" w:hint="eastAsia"/>
          <w:b/>
          <w:szCs w:val="28"/>
        </w:rPr>
        <w:t>协议</w:t>
      </w:r>
      <w:r w:rsidRPr="001327AF">
        <w:rPr>
          <w:rFonts w:ascii="宋体" w:hAnsi="宋体" w:hint="eastAsia"/>
          <w:b/>
          <w:szCs w:val="28"/>
        </w:rPr>
        <w:t>，有效期一年。</w:t>
      </w:r>
      <w:r w:rsidR="00165768">
        <w:rPr>
          <w:rFonts w:ascii="宋体" w:hAnsi="宋体" w:hint="eastAsia"/>
          <w:b/>
          <w:szCs w:val="28"/>
        </w:rPr>
        <w:t>合同到期，经过效果评议可以续签一年。</w:t>
      </w: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F22617" w:rsidRDefault="00F2261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p w:rsidR="008B16B7" w:rsidRDefault="00295CD6" w:rsidP="008B16B7">
      <w:pPr>
        <w:rPr>
          <w:szCs w:val="28"/>
        </w:rPr>
      </w:pPr>
      <w:r>
        <w:rPr>
          <w:rFonts w:hint="eastAsia"/>
          <w:szCs w:val="28"/>
        </w:rPr>
        <w:t>附件</w:t>
      </w:r>
      <w:r>
        <w:rPr>
          <w:rFonts w:hint="eastAsia"/>
          <w:szCs w:val="28"/>
        </w:rPr>
        <w:t>1</w:t>
      </w:r>
    </w:p>
    <w:p w:rsidR="008B16B7" w:rsidRPr="005F6515" w:rsidRDefault="008B16B7" w:rsidP="008B16B7">
      <w:pPr>
        <w:jc w:val="center"/>
        <w:rPr>
          <w:b/>
          <w:sz w:val="52"/>
          <w:szCs w:val="52"/>
        </w:rPr>
      </w:pPr>
    </w:p>
    <w:p w:rsidR="008B16B7" w:rsidRPr="005F6515" w:rsidRDefault="008B16B7" w:rsidP="008B16B7">
      <w:pPr>
        <w:jc w:val="center"/>
        <w:rPr>
          <w:b/>
          <w:sz w:val="52"/>
          <w:szCs w:val="52"/>
        </w:rPr>
      </w:pPr>
    </w:p>
    <w:p w:rsidR="008B16B7" w:rsidRDefault="008B16B7" w:rsidP="008B16B7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8B16B7" w:rsidRDefault="008B16B7" w:rsidP="008B16B7">
      <w:pPr>
        <w:jc w:val="center"/>
        <w:rPr>
          <w:rFonts w:ascii="黑体" w:eastAsia="黑体" w:hAnsi="黑体"/>
          <w:b/>
          <w:sz w:val="48"/>
          <w:szCs w:val="48"/>
        </w:rPr>
      </w:pPr>
    </w:p>
    <w:p w:rsidR="008B16B7" w:rsidRPr="007E4B0F" w:rsidRDefault="008B16B7" w:rsidP="008B16B7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8B16B7" w:rsidRPr="007E4B0F" w:rsidRDefault="008B16B7" w:rsidP="008B16B7">
      <w:pPr>
        <w:jc w:val="center"/>
        <w:rPr>
          <w:rFonts w:ascii="黑体" w:eastAsia="黑体" w:hAnsi="黑体"/>
          <w:b/>
          <w:sz w:val="36"/>
          <w:szCs w:val="36"/>
        </w:rPr>
      </w:pPr>
      <w:r w:rsidRPr="007E4B0F">
        <w:rPr>
          <w:rFonts w:ascii="黑体" w:eastAsia="黑体" w:hAnsi="黑体" w:hint="eastAsia"/>
          <w:b/>
          <w:sz w:val="36"/>
          <w:szCs w:val="36"/>
        </w:rPr>
        <w:t>重庆医科大学校内食堂</w:t>
      </w:r>
    </w:p>
    <w:p w:rsidR="008B16B7" w:rsidRPr="007E4B0F" w:rsidRDefault="008B16B7" w:rsidP="008B16B7">
      <w:pPr>
        <w:jc w:val="center"/>
        <w:rPr>
          <w:rFonts w:ascii="黑体" w:eastAsia="黑体" w:hAnsi="黑体"/>
          <w:b/>
          <w:sz w:val="36"/>
          <w:szCs w:val="36"/>
        </w:rPr>
      </w:pPr>
      <w:r w:rsidRPr="007E4B0F">
        <w:rPr>
          <w:rFonts w:ascii="黑体" w:eastAsia="黑体" w:hAnsi="黑体" w:hint="eastAsia"/>
          <w:b/>
          <w:sz w:val="36"/>
          <w:szCs w:val="36"/>
        </w:rPr>
        <w:t>虫害（老鼠蟑螂）年度防治方案</w:t>
      </w:r>
    </w:p>
    <w:p w:rsidR="008B16B7" w:rsidRDefault="008B16B7" w:rsidP="008B16B7">
      <w:pPr>
        <w:jc w:val="center"/>
        <w:rPr>
          <w:b/>
          <w:sz w:val="32"/>
          <w:szCs w:val="32"/>
        </w:rPr>
      </w:pPr>
    </w:p>
    <w:p w:rsidR="008B16B7" w:rsidRDefault="008B16B7" w:rsidP="008B16B7">
      <w:pPr>
        <w:jc w:val="center"/>
        <w:rPr>
          <w:b/>
          <w:sz w:val="32"/>
          <w:szCs w:val="32"/>
        </w:rPr>
      </w:pPr>
    </w:p>
    <w:p w:rsidR="008B16B7" w:rsidRDefault="008B16B7" w:rsidP="008B16B7">
      <w:pPr>
        <w:jc w:val="center"/>
        <w:rPr>
          <w:b/>
          <w:sz w:val="32"/>
          <w:szCs w:val="32"/>
        </w:rPr>
      </w:pPr>
    </w:p>
    <w:p w:rsidR="008B16B7" w:rsidRDefault="008B16B7" w:rsidP="008B16B7">
      <w:pPr>
        <w:jc w:val="center"/>
        <w:rPr>
          <w:b/>
          <w:sz w:val="32"/>
          <w:szCs w:val="32"/>
        </w:rPr>
      </w:pPr>
    </w:p>
    <w:p w:rsidR="008B16B7" w:rsidRDefault="008B16B7" w:rsidP="008B16B7">
      <w:pPr>
        <w:jc w:val="center"/>
        <w:rPr>
          <w:rFonts w:ascii="宋体" w:hAnsi="宋体"/>
          <w:b/>
          <w:sz w:val="32"/>
          <w:szCs w:val="32"/>
        </w:rPr>
      </w:pPr>
    </w:p>
    <w:p w:rsidR="008B16B7" w:rsidRDefault="008B16B7" w:rsidP="008B16B7">
      <w:pPr>
        <w:jc w:val="center"/>
        <w:rPr>
          <w:rFonts w:ascii="宋体" w:hAnsi="宋体"/>
          <w:b/>
          <w:sz w:val="32"/>
          <w:szCs w:val="32"/>
        </w:rPr>
      </w:pPr>
    </w:p>
    <w:p w:rsidR="008B16B7" w:rsidRDefault="008B16B7" w:rsidP="008B16B7">
      <w:pPr>
        <w:jc w:val="center"/>
        <w:rPr>
          <w:rFonts w:ascii="宋体" w:hAnsi="宋体"/>
          <w:b/>
          <w:sz w:val="32"/>
          <w:szCs w:val="32"/>
        </w:rPr>
      </w:pPr>
    </w:p>
    <w:p w:rsidR="008B16B7" w:rsidRDefault="008B16B7" w:rsidP="008B16B7">
      <w:pPr>
        <w:rPr>
          <w:b/>
          <w:sz w:val="32"/>
          <w:szCs w:val="32"/>
        </w:rPr>
      </w:pPr>
      <w:r>
        <w:rPr>
          <w:b/>
          <w:sz w:val="32"/>
          <w:szCs w:val="32"/>
          <w:highlight w:val="darkGreen"/>
        </w:rPr>
        <w:br w:type="page"/>
      </w:r>
      <w:r>
        <w:rPr>
          <w:rFonts w:hint="eastAsia"/>
          <w:b/>
          <w:sz w:val="32"/>
          <w:szCs w:val="32"/>
        </w:rPr>
        <w:lastRenderedPageBreak/>
        <w:t>一、虫害防治范围：</w:t>
      </w:r>
    </w:p>
    <w:p w:rsidR="008B16B7" w:rsidRPr="00D56CAF" w:rsidRDefault="008B16B7" w:rsidP="00595FF6">
      <w:pPr>
        <w:ind w:firstLineChars="150" w:firstLine="420"/>
        <w:rPr>
          <w:szCs w:val="28"/>
        </w:rPr>
      </w:pPr>
      <w:r w:rsidRPr="00D56CAF">
        <w:rPr>
          <w:rFonts w:hint="eastAsia"/>
          <w:szCs w:val="28"/>
        </w:rPr>
        <w:t>重庆医科大学校内，包括缙云校区学雅食府一、二、三食堂，兰园食堂，袁家岗校区学生一食堂。</w:t>
      </w:r>
      <w:r w:rsidRPr="00D56CAF">
        <w:rPr>
          <w:rFonts w:hint="eastAsia"/>
          <w:szCs w:val="28"/>
        </w:rPr>
        <w:t xml:space="preserve"> </w:t>
      </w:r>
    </w:p>
    <w:p w:rsidR="008B16B7" w:rsidRDefault="008B16B7" w:rsidP="008B16B7">
      <w:pPr>
        <w:rPr>
          <w:rFonts w:ascii="宋体" w:hAnsi="宋体"/>
          <w:b/>
          <w:szCs w:val="28"/>
        </w:rPr>
      </w:pPr>
    </w:p>
    <w:p w:rsidR="008B16B7" w:rsidRPr="00283A7B" w:rsidRDefault="008B16B7" w:rsidP="008B16B7">
      <w:pPr>
        <w:rPr>
          <w:b/>
          <w:sz w:val="32"/>
          <w:szCs w:val="32"/>
          <w:highlight w:val="cyan"/>
          <w:shd w:val="clear" w:color="auto" w:fill="FFFF00"/>
        </w:rPr>
      </w:pPr>
      <w:r>
        <w:rPr>
          <w:rFonts w:ascii="宋体" w:hAnsi="宋体" w:hint="eastAsia"/>
          <w:b/>
          <w:szCs w:val="28"/>
        </w:rPr>
        <w:t>二、</w:t>
      </w:r>
      <w:r w:rsidRPr="00283A7B">
        <w:rPr>
          <w:rFonts w:ascii="宋体" w:hAnsi="宋体" w:hint="eastAsia"/>
          <w:b/>
          <w:szCs w:val="28"/>
        </w:rPr>
        <w:t>投标单位资质要求</w:t>
      </w:r>
      <w:r>
        <w:rPr>
          <w:rFonts w:ascii="宋体" w:hAnsi="宋体" w:hint="eastAsia"/>
          <w:b/>
          <w:szCs w:val="28"/>
        </w:rPr>
        <w:t>：</w:t>
      </w:r>
    </w:p>
    <w:p w:rsidR="008B16B7" w:rsidRPr="00BA1602" w:rsidRDefault="008B16B7" w:rsidP="008B16B7">
      <w:pPr>
        <w:ind w:firstLineChars="200" w:firstLine="560"/>
        <w:rPr>
          <w:rFonts w:ascii="宋体" w:hAnsi="宋体"/>
          <w:szCs w:val="28"/>
        </w:rPr>
      </w:pPr>
      <w:r w:rsidRPr="00BA1602">
        <w:rPr>
          <w:rFonts w:ascii="宋体" w:hAnsi="宋体" w:hint="eastAsia"/>
          <w:szCs w:val="28"/>
        </w:rPr>
        <w:t>1、公司必须拥有除四害的生物</w:t>
      </w:r>
      <w:r w:rsidRPr="00595FF6">
        <w:rPr>
          <w:rFonts w:ascii="宋体" w:hAnsi="宋体" w:hint="eastAsia"/>
          <w:color w:val="000000" w:themeColor="text1"/>
          <w:szCs w:val="28"/>
        </w:rPr>
        <w:t>防制证书</w:t>
      </w:r>
      <w:r w:rsidRPr="00BA1602">
        <w:rPr>
          <w:rFonts w:ascii="宋体" w:hAnsi="宋体" w:hint="eastAsia"/>
          <w:szCs w:val="28"/>
        </w:rPr>
        <w:t>。</w:t>
      </w:r>
    </w:p>
    <w:p w:rsidR="00F22617" w:rsidRDefault="008B16B7" w:rsidP="008B16B7">
      <w:pPr>
        <w:ind w:firstLineChars="200" w:firstLine="560"/>
        <w:rPr>
          <w:rFonts w:ascii="宋体" w:hAnsi="宋体" w:cs="微软雅黑"/>
          <w:kern w:val="0"/>
          <w:szCs w:val="28"/>
          <w:lang w:val="zh-CN"/>
        </w:rPr>
      </w:pPr>
      <w:r w:rsidRPr="00BA1602">
        <w:rPr>
          <w:rFonts w:ascii="宋体" w:hAnsi="宋体" w:hint="eastAsia"/>
          <w:szCs w:val="28"/>
        </w:rPr>
        <w:t>2、公司必须</w:t>
      </w:r>
      <w:r w:rsidRPr="00BA1602">
        <w:rPr>
          <w:rFonts w:ascii="宋体" w:hAnsi="宋体" w:cs="微软雅黑" w:hint="eastAsia"/>
          <w:kern w:val="0"/>
          <w:szCs w:val="28"/>
          <w:lang w:val="zh-CN"/>
        </w:rPr>
        <w:t>有国家劳动部颁发资格证的中级除虫师</w:t>
      </w:r>
      <w:r w:rsidR="00165768">
        <w:rPr>
          <w:rFonts w:ascii="宋体" w:hAnsi="宋体" w:cs="微软雅黑" w:hint="eastAsia"/>
          <w:kern w:val="0"/>
          <w:szCs w:val="28"/>
          <w:lang w:val="zh-CN"/>
        </w:rPr>
        <w:t>1</w:t>
      </w:r>
      <w:r w:rsidRPr="00BA1602">
        <w:rPr>
          <w:rFonts w:ascii="宋体" w:hAnsi="宋体" w:cs="微软雅黑" w:hint="eastAsia"/>
          <w:kern w:val="0"/>
          <w:szCs w:val="28"/>
          <w:lang w:val="zh-CN"/>
        </w:rPr>
        <w:t>名以上（以聘用合同、企业为员工购买保险表和工资发放表为依据）。</w:t>
      </w:r>
    </w:p>
    <w:p w:rsidR="008B16B7" w:rsidRPr="00595FF6" w:rsidRDefault="008B16B7" w:rsidP="008B16B7">
      <w:pPr>
        <w:ind w:firstLineChars="200" w:firstLine="560"/>
        <w:rPr>
          <w:rFonts w:ascii="宋体" w:hAnsi="宋体"/>
          <w:color w:val="000000" w:themeColor="text1"/>
          <w:szCs w:val="28"/>
        </w:rPr>
      </w:pPr>
      <w:r w:rsidRPr="00595FF6">
        <w:rPr>
          <w:rFonts w:ascii="宋体" w:hAnsi="宋体" w:hint="eastAsia"/>
          <w:color w:val="000000" w:themeColor="text1"/>
          <w:szCs w:val="28"/>
        </w:rPr>
        <w:t>3、具有有害生物防制的器械和工具、鼠害的知识和控制方法。</w:t>
      </w:r>
    </w:p>
    <w:p w:rsidR="008B16B7" w:rsidRPr="00595FF6" w:rsidRDefault="008B16B7" w:rsidP="008B16B7">
      <w:pPr>
        <w:ind w:firstLineChars="200" w:firstLine="560"/>
        <w:rPr>
          <w:rFonts w:ascii="宋体" w:hAnsi="宋体"/>
          <w:color w:val="000000" w:themeColor="text1"/>
          <w:szCs w:val="28"/>
        </w:rPr>
      </w:pPr>
      <w:r w:rsidRPr="00595FF6">
        <w:rPr>
          <w:rFonts w:ascii="宋体" w:hAnsi="宋体" w:hint="eastAsia"/>
          <w:color w:val="000000" w:themeColor="text1"/>
          <w:szCs w:val="28"/>
        </w:rPr>
        <w:t>4、有具体的有害生物防制综合治理方法。</w:t>
      </w:r>
    </w:p>
    <w:p w:rsidR="008B16B7" w:rsidRDefault="008B16B7" w:rsidP="008B16B7">
      <w:pPr>
        <w:rPr>
          <w:b/>
          <w:sz w:val="32"/>
          <w:szCs w:val="32"/>
        </w:rPr>
      </w:pPr>
    </w:p>
    <w:p w:rsidR="008B16B7" w:rsidRPr="00283A7B" w:rsidRDefault="008B16B7" w:rsidP="008B16B7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</w:t>
      </w:r>
      <w:r w:rsidRPr="00283A7B">
        <w:rPr>
          <w:rFonts w:hint="eastAsia"/>
          <w:b/>
          <w:sz w:val="32"/>
          <w:szCs w:val="32"/>
        </w:rPr>
        <w:t>防治措施：</w:t>
      </w:r>
    </w:p>
    <w:p w:rsidR="008B16B7" w:rsidRPr="00283A7B" w:rsidRDefault="008B16B7" w:rsidP="008B16B7">
      <w:pPr>
        <w:ind w:firstLineChars="200" w:firstLine="560"/>
        <w:rPr>
          <w:szCs w:val="28"/>
        </w:rPr>
      </w:pPr>
      <w:r w:rsidRPr="00283A7B">
        <w:rPr>
          <w:rFonts w:hint="eastAsia"/>
          <w:szCs w:val="28"/>
        </w:rPr>
        <w:t>以化学防治为主：主要指用化学药剂毒杀有害生物。制成各种毒饵，引诱有害生物盗食，经消化道摄入中毒致死，例如灭鼠毒饵、灭蝇毒饵、灭蟑毒饵、灭白蚁毒饵等。</w:t>
      </w:r>
      <w:r>
        <w:rPr>
          <w:rFonts w:hint="eastAsia"/>
          <w:szCs w:val="28"/>
        </w:rPr>
        <w:t>每年鼠药投放不低于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次。</w:t>
      </w:r>
    </w:p>
    <w:p w:rsidR="008B16B7" w:rsidRPr="00283A7B" w:rsidRDefault="008B16B7" w:rsidP="008B16B7">
      <w:pPr>
        <w:ind w:firstLineChars="200" w:firstLine="560"/>
        <w:rPr>
          <w:szCs w:val="28"/>
        </w:rPr>
      </w:pPr>
      <w:r w:rsidRPr="00283A7B">
        <w:rPr>
          <w:rFonts w:hint="eastAsia"/>
          <w:szCs w:val="28"/>
        </w:rPr>
        <w:t>以物理防治为辅：用器械、工具的方法捕获或杀灭有害生物、例如用鼠夹、鼠笼、粘鼠胶等捕获老鼠，用“电猫”电击毙老鼠；用捕蝇笼、粘蝇纸捕获苍蝇，用紫外线灯诱捕或电击蚊蝇；用捕蟑瓶（盒）诱捕蟑螂等。</w:t>
      </w:r>
    </w:p>
    <w:p w:rsidR="008B16B7" w:rsidRDefault="008B16B7" w:rsidP="008B16B7">
      <w:pPr>
        <w:ind w:firstLineChars="200" w:firstLine="560"/>
        <w:rPr>
          <w:szCs w:val="28"/>
        </w:rPr>
      </w:pPr>
    </w:p>
    <w:p w:rsidR="00165768" w:rsidRDefault="00165768" w:rsidP="008B16B7">
      <w:pPr>
        <w:ind w:firstLineChars="200" w:firstLine="560"/>
        <w:rPr>
          <w:szCs w:val="28"/>
        </w:rPr>
      </w:pPr>
    </w:p>
    <w:p w:rsidR="00F22617" w:rsidRDefault="00F22617" w:rsidP="008B16B7">
      <w:pPr>
        <w:ind w:firstLineChars="200" w:firstLine="560"/>
        <w:rPr>
          <w:szCs w:val="28"/>
        </w:rPr>
      </w:pPr>
    </w:p>
    <w:p w:rsidR="008B16B7" w:rsidRPr="00D56CAF" w:rsidRDefault="008B16B7" w:rsidP="008B16B7">
      <w:pPr>
        <w:ind w:firstLineChars="200" w:firstLine="560"/>
        <w:rPr>
          <w:sz w:val="24"/>
        </w:rPr>
      </w:pPr>
      <w:r>
        <w:rPr>
          <w:rFonts w:hint="eastAsia"/>
          <w:szCs w:val="28"/>
        </w:rPr>
        <w:lastRenderedPageBreak/>
        <w:t>重庆医科大学校内</w:t>
      </w:r>
      <w:r w:rsidRPr="00D56CAF">
        <w:rPr>
          <w:rFonts w:hint="eastAsia"/>
          <w:szCs w:val="28"/>
        </w:rPr>
        <w:t>食堂</w:t>
      </w:r>
      <w:r>
        <w:rPr>
          <w:rFonts w:hint="eastAsia"/>
          <w:szCs w:val="28"/>
        </w:rPr>
        <w:t>的虫害现状及拟防治措施：</w:t>
      </w: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9"/>
        <w:gridCol w:w="2919"/>
        <w:gridCol w:w="1116"/>
        <w:gridCol w:w="2113"/>
        <w:gridCol w:w="1825"/>
      </w:tblGrid>
      <w:tr w:rsidR="008B16B7" w:rsidRPr="002D6D9E" w:rsidTr="00D5026E">
        <w:trPr>
          <w:trHeight w:val="82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序号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图片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勘察位置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预见风险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防治措施</w:t>
            </w:r>
          </w:p>
        </w:tc>
      </w:tr>
      <w:tr w:rsidR="008B16B7" w:rsidRPr="002D6D9E" w:rsidTr="00D5026E">
        <w:trPr>
          <w:trHeight w:val="430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szCs w:val="28"/>
              </w:rPr>
              <w:t>1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Pr="002D6D9E" w:rsidRDefault="006355AE" w:rsidP="00D5026E">
            <w:pPr>
              <w:rPr>
                <w:szCs w:val="28"/>
              </w:rPr>
            </w:pPr>
            <w:r w:rsidRPr="006355AE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left:0;text-align:left;margin-left:67.6pt;margin-top:51.85pt;width:44.9pt;height:27.65pt;flip:x;z-index:251661312;mso-position-horizontal-relative:text;mso-position-vertical-relative:text" o:connectortype="straight" strokecolor="red">
                  <v:stroke endarrow="block"/>
                </v:shape>
              </w:pict>
            </w:r>
            <w:r w:rsidRPr="006355AE">
              <w:rPr>
                <w:noProof/>
              </w:rPr>
              <w:pict>
                <v:oval id="_x0000_s2050" style="position:absolute;left:0;text-align:left;margin-left:22.6pt;margin-top:67.45pt;width:80.9pt;height:49.3pt;z-index:251660288;mso-position-horizontal-relative:text;mso-position-vertical-relative:text" filled="f" strokecolor="red"/>
              </w:pict>
            </w:r>
            <w:r w:rsidR="008B16B7"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1" name="图片 1" descr="823182300315447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23182300315447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校园</w:t>
            </w:r>
          </w:p>
          <w:p w:rsidR="008B16B7" w:rsidRPr="002D6D9E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  <w:r w:rsidRPr="002D6D9E">
              <w:rPr>
                <w:rFonts w:hint="eastAsia"/>
                <w:szCs w:val="28"/>
              </w:rPr>
              <w:t>内下水道相通，给于老鼠到处乱窜。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可采用</w:t>
            </w:r>
            <w:r w:rsidRPr="002D6D9E">
              <w:rPr>
                <w:rFonts w:hint="eastAsia"/>
                <w:szCs w:val="28"/>
              </w:rPr>
              <w:t>半固定毒饵粘有效防治。</w:t>
            </w:r>
          </w:p>
        </w:tc>
      </w:tr>
      <w:tr w:rsidR="008B16B7" w:rsidRPr="002D6D9E" w:rsidTr="00D5026E">
        <w:trPr>
          <w:trHeight w:val="44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szCs w:val="28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6355AE" w:rsidP="00D5026E">
            <w:pPr>
              <w:jc w:val="center"/>
              <w:rPr>
                <w:szCs w:val="28"/>
              </w:rPr>
            </w:pPr>
            <w:r w:rsidRPr="006355AE">
              <w:rPr>
                <w:noProof/>
              </w:rPr>
              <w:pict>
                <v:oval id="_x0000_s2052" style="position:absolute;left:0;text-align:left;margin-left:-3.3pt;margin-top:64.3pt;width:93.3pt;height:74.85pt;z-index:251662336;mso-position-horizontal-relative:text;mso-position-vertical-relative:text" filled="f" strokecolor="red"/>
              </w:pict>
            </w:r>
            <w:r w:rsidRPr="006355AE">
              <w:rPr>
                <w:noProof/>
              </w:rPr>
              <w:pict>
                <v:shape id="_x0000_s2053" type="#_x0000_t32" style="position:absolute;left:0;text-align:left;margin-left:48.75pt;margin-top:68.95pt;width:37.4pt;height:10.25pt;flip:x;z-index:251663360;mso-position-horizontal-relative:text;mso-position-vertical-relative:text" o:connectortype="straight" strokecolor="red">
                  <v:stroke endarrow="block"/>
                </v:shape>
              </w:pict>
            </w:r>
            <w:r w:rsidR="008B16B7"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2" name="图片 2" descr="696785895383637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96785895383637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16B7" w:rsidRPr="002D6D9E" w:rsidRDefault="008B16B7" w:rsidP="00D5026E">
            <w:pPr>
              <w:jc w:val="center"/>
              <w:rPr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校园</w:t>
            </w:r>
          </w:p>
          <w:p w:rsidR="008B16B7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食堂</w:t>
            </w:r>
          </w:p>
          <w:p w:rsidR="008B16B7" w:rsidRPr="002D6D9E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一</w:t>
            </w:r>
            <w:r w:rsidRPr="002D6D9E">
              <w:rPr>
                <w:rFonts w:hint="eastAsia"/>
                <w:szCs w:val="28"/>
              </w:rPr>
              <w:t>角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由于厨房陈旧，烟道尚无完好，即造成老鼠窜入食堂采食，给食物带来病菌。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可采用</w:t>
            </w:r>
            <w:r w:rsidRPr="002D6D9E">
              <w:rPr>
                <w:rFonts w:hint="eastAsia"/>
                <w:szCs w:val="28"/>
              </w:rPr>
              <w:t>采膏济涂抹。</w:t>
            </w:r>
          </w:p>
        </w:tc>
      </w:tr>
      <w:tr w:rsidR="008B16B7" w:rsidRPr="002D6D9E" w:rsidTr="00D5026E">
        <w:trPr>
          <w:trHeight w:val="3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szCs w:val="28"/>
              </w:rPr>
              <w:lastRenderedPageBreak/>
              <w:t>3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6355AE" w:rsidP="00D5026E">
            <w:pPr>
              <w:jc w:val="center"/>
              <w:rPr>
                <w:szCs w:val="28"/>
              </w:rPr>
            </w:pPr>
            <w:r w:rsidRPr="006355AE">
              <w:rPr>
                <w:noProof/>
              </w:rPr>
              <w:pict>
                <v:group id="_x0000_s2054" style="position:absolute;left:0;text-align:left;margin-left:5.55pt;margin-top:116.5pt;width:120.8pt;height:58pt;z-index:251664384;mso-position-horizontal-relative:text;mso-position-vertical-relative:text" coordorigin="2897,8249" coordsize="2776,1486">
                  <v:oval id="_x0000_s2055" style="position:absolute;left:2897;top:8249;width:2315;height:1486" filled="f" strokecolor="red"/>
                  <v:shape id="_x0000_s2056" type="#_x0000_t32" style="position:absolute;left:4578;top:8341;width:1095;height:749;flip:x" o:connectortype="straight" strokecolor="red">
                    <v:stroke endarrow="block"/>
                  </v:shape>
                </v:group>
              </w:pict>
            </w:r>
            <w:r w:rsidR="008B16B7"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3" name="图片 3" descr="291582800362415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91582800362415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厨房</w:t>
            </w:r>
          </w:p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一角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厨房角落提供了老鼠食物，使得老鼠长期停留，造成厨房卫生问题，影响食品安全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可采</w:t>
            </w:r>
            <w:r w:rsidRPr="002D6D9E">
              <w:rPr>
                <w:rFonts w:hint="eastAsia"/>
                <w:szCs w:val="28"/>
              </w:rPr>
              <w:t>用老鼠夹、粘鼠板、鼠药等直接触杀</w:t>
            </w:r>
          </w:p>
        </w:tc>
      </w:tr>
      <w:tr w:rsidR="008B16B7" w:rsidRPr="002D6D9E" w:rsidTr="00D5026E">
        <w:trPr>
          <w:trHeight w:val="372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szCs w:val="28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6355AE" w:rsidP="00D5026E">
            <w:pPr>
              <w:jc w:val="center"/>
              <w:rPr>
                <w:szCs w:val="28"/>
              </w:rPr>
            </w:pPr>
            <w:r w:rsidRPr="006355AE">
              <w:rPr>
                <w:noProof/>
              </w:rPr>
              <w:pict>
                <v:oval id="_x0000_s2057" style="position:absolute;left:0;text-align:left;margin-left:33.15pt;margin-top:54.8pt;width:72.05pt;height:70.2pt;z-index:251665408;mso-position-horizontal-relative:text;mso-position-vertical-relative:text" filled="f" strokecolor="red"/>
              </w:pict>
            </w:r>
            <w:r w:rsidRPr="006355AE">
              <w:rPr>
                <w:noProof/>
              </w:rPr>
              <w:pict>
                <v:shape id="_x0000_s2058" type="#_x0000_t32" style="position:absolute;left:0;text-align:left;margin-left:80.25pt;margin-top:74.55pt;width:51.6pt;height:53.65pt;flip:x y;z-index:251666432;mso-position-horizontal-relative:text;mso-position-vertical-relative:text" o:connectortype="straight" strokecolor="red">
                  <v:stroke endarrow="block"/>
                </v:shape>
              </w:pict>
            </w:r>
            <w:r w:rsidR="008B16B7">
              <w:rPr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4" name="图片 4" descr="58413776742620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84137767426209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食堂</w:t>
            </w:r>
          </w:p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一角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由于食堂空调管道与外界相通，造成老鼠自由出入，任意破坏。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</w:t>
            </w:r>
            <w:r w:rsidRPr="002D6D9E">
              <w:rPr>
                <w:rFonts w:hint="eastAsia"/>
                <w:szCs w:val="28"/>
              </w:rPr>
              <w:t>清洗填洞，使用膏济，有效防治老鼠。</w:t>
            </w:r>
          </w:p>
        </w:tc>
      </w:tr>
      <w:tr w:rsidR="008B16B7" w:rsidRPr="00302403" w:rsidTr="00D5026E">
        <w:trPr>
          <w:trHeight w:val="449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 w:rsidRPr="002D6D9E">
              <w:rPr>
                <w:szCs w:val="28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Default="008B16B7" w:rsidP="00D5026E">
            <w:pPr>
              <w:jc w:val="center"/>
              <w:rPr>
                <w:noProof/>
                <w:szCs w:val="28"/>
              </w:rPr>
            </w:pPr>
          </w:p>
          <w:p w:rsidR="008B16B7" w:rsidRPr="002D6D9E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5" name="图片 5" descr="400070851530391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00070851530391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厨房</w:t>
            </w:r>
            <w:r>
              <w:rPr>
                <w:rFonts w:hint="eastAsia"/>
                <w:szCs w:val="28"/>
              </w:rPr>
              <w:t>外</w:t>
            </w:r>
          </w:p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一角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 w:rsidRPr="002D6D9E">
              <w:rPr>
                <w:rFonts w:hint="eastAsia"/>
                <w:szCs w:val="28"/>
              </w:rPr>
              <w:t>厨房杂物原堆放，造成凌乱，提供了老鼠隐藏和繁殖，使大量的病菌及鼠疫传播危险。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</w:t>
            </w:r>
            <w:r w:rsidRPr="002D6D9E">
              <w:rPr>
                <w:rFonts w:hint="eastAsia"/>
                <w:szCs w:val="28"/>
              </w:rPr>
              <w:t>固定毒饵粘有效防治。</w:t>
            </w:r>
          </w:p>
        </w:tc>
      </w:tr>
      <w:tr w:rsidR="008B16B7" w:rsidRPr="002D6D9E" w:rsidTr="00D5026E">
        <w:trPr>
          <w:trHeight w:val="38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6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Pr="00334984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6" name="图片 6" descr="82286234196140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22862341961405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长期大量老鼠的粪便、尿、体外寄生虫引发各种病菌细菌入侵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801944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可采用放置带锁毒饵站，消毒杀菌。</w:t>
            </w:r>
          </w:p>
        </w:tc>
      </w:tr>
      <w:tr w:rsidR="008B16B7" w:rsidRPr="00302403" w:rsidTr="00D5026E">
        <w:trPr>
          <w:trHeight w:val="372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7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Pr="00334984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7" name="图片 7" descr="80842275442868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808422754428682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未达到防鼠标准</w:t>
            </w:r>
            <w:r>
              <w:rPr>
                <w:rFonts w:hint="eastAsia"/>
                <w:szCs w:val="28"/>
              </w:rPr>
              <w:t>0.5cm</w:t>
            </w:r>
            <w:r>
              <w:rPr>
                <w:rFonts w:hint="eastAsia"/>
                <w:szCs w:val="28"/>
              </w:rPr>
              <w:t>以上，导致老鼠自由活动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727818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可采用内外放置毒饵站</w:t>
            </w:r>
          </w:p>
        </w:tc>
      </w:tr>
      <w:tr w:rsidR="008B16B7" w:rsidRPr="00302403" w:rsidTr="00D5026E">
        <w:trPr>
          <w:trHeight w:val="357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8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8" name="图片 8" descr="312856184929470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12856184929470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校园绿化与食堂相连，导致老鼠自由活动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可采用内外放置三道毒饵站</w:t>
            </w:r>
          </w:p>
        </w:tc>
      </w:tr>
      <w:tr w:rsidR="008B16B7" w:rsidRPr="002D6D9E" w:rsidTr="00D5026E">
        <w:trPr>
          <w:trHeight w:val="372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9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9" name="图片 9" descr="14943228249758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4943228249758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2D6D9E" w:rsidRDefault="008B16B7" w:rsidP="00D5026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  <w:r w:rsidRPr="002D6D9E">
              <w:rPr>
                <w:rFonts w:hint="eastAsia"/>
                <w:szCs w:val="28"/>
              </w:rPr>
              <w:t>内下水道相通，给于老鼠到处乱窜。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</w:t>
            </w:r>
            <w:r w:rsidRPr="002D6D9E">
              <w:rPr>
                <w:rFonts w:hint="eastAsia"/>
                <w:szCs w:val="28"/>
              </w:rPr>
              <w:t>半固定毒饵粘有效防治</w:t>
            </w:r>
            <w:r>
              <w:rPr>
                <w:rFonts w:hint="eastAsia"/>
                <w:szCs w:val="28"/>
              </w:rPr>
              <w:t>，毒饵穿孔防治。</w:t>
            </w:r>
          </w:p>
        </w:tc>
      </w:tr>
      <w:tr w:rsidR="008B16B7" w:rsidRPr="00302403" w:rsidTr="00D5026E">
        <w:trPr>
          <w:trHeight w:val="387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10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6B7" w:rsidRDefault="008B16B7" w:rsidP="00D5026E">
            <w:pPr>
              <w:jc w:val="center"/>
              <w:rPr>
                <w:noProof/>
                <w:szCs w:val="28"/>
              </w:rPr>
            </w:pPr>
            <w:r>
              <w:rPr>
                <w:rFonts w:hint="eastAsia"/>
                <w:noProof/>
                <w:szCs w:val="28"/>
              </w:rPr>
              <w:drawing>
                <wp:inline distT="0" distB="0" distL="0" distR="0">
                  <wp:extent cx="1714500" cy="2286000"/>
                  <wp:effectExtent l="19050" t="0" r="0" b="0"/>
                  <wp:docPr id="10" name="图片 10" descr="3674084177607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6740841776072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食堂内无阻拦，导致老鼠任意乱窜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6B7" w:rsidRPr="00EF2842" w:rsidRDefault="008B16B7" w:rsidP="00D5026E">
            <w:pPr>
              <w:spacing w:line="5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可采用放置固定毒饵站，以及第一至第三防线相连。</w:t>
            </w:r>
          </w:p>
        </w:tc>
      </w:tr>
    </w:tbl>
    <w:p w:rsidR="008B16B7" w:rsidRDefault="008B16B7" w:rsidP="008B16B7">
      <w:pPr>
        <w:rPr>
          <w:b/>
          <w:sz w:val="32"/>
          <w:szCs w:val="32"/>
          <w:highlight w:val="cyan"/>
          <w:shd w:val="clear" w:color="auto" w:fill="FFFF00"/>
        </w:rPr>
      </w:pPr>
    </w:p>
    <w:p w:rsidR="008B16B7" w:rsidRPr="00A16429" w:rsidRDefault="008B16B7" w:rsidP="008B16B7">
      <w:pPr>
        <w:tabs>
          <w:tab w:val="center" w:pos="4153"/>
        </w:tabs>
        <w:jc w:val="left"/>
        <w:rPr>
          <w:rFonts w:ascii="宋体" w:hAnsi="宋体" w:cs="微软雅黑"/>
          <w:kern w:val="0"/>
          <w:szCs w:val="28"/>
          <w:lang w:val="zh-CN"/>
        </w:rPr>
      </w:pPr>
      <w:r w:rsidRPr="00A16429">
        <w:rPr>
          <w:rFonts w:ascii="宋体" w:hAnsi="宋体" w:cs="微软雅黑" w:hint="eastAsia"/>
          <w:kern w:val="0"/>
          <w:szCs w:val="28"/>
          <w:lang w:val="zh-CN"/>
        </w:rPr>
        <w:t>四、验收标准：</w:t>
      </w:r>
    </w:p>
    <w:p w:rsidR="00595FF6" w:rsidRDefault="008B16B7" w:rsidP="00595FF6">
      <w:pPr>
        <w:tabs>
          <w:tab w:val="center" w:pos="4153"/>
        </w:tabs>
        <w:ind w:firstLineChars="200" w:firstLine="560"/>
        <w:jc w:val="left"/>
        <w:rPr>
          <w:rFonts w:ascii="宋体" w:hAnsi="宋体" w:cs="微软雅黑" w:hint="eastAsia"/>
          <w:kern w:val="0"/>
          <w:szCs w:val="28"/>
          <w:lang w:val="zh-CN"/>
        </w:rPr>
      </w:pPr>
      <w:r w:rsidRPr="00A16429">
        <w:rPr>
          <w:rFonts w:ascii="宋体" w:hAnsi="宋体" w:cs="微软雅黑" w:hint="eastAsia"/>
          <w:kern w:val="0"/>
          <w:szCs w:val="28"/>
          <w:lang w:val="zh-CN"/>
        </w:rPr>
        <w:t>1、三个月后15平方米标准房间存放20*20厘米滑石粉块，一夜后阳性粉块不超过3%。有鼠洞、鼠粪、鼠咬痕迹的房间不超过2%；</w:t>
      </w:r>
    </w:p>
    <w:p w:rsidR="00595FF6" w:rsidRDefault="008B16B7" w:rsidP="00595FF6">
      <w:pPr>
        <w:tabs>
          <w:tab w:val="center" w:pos="4153"/>
        </w:tabs>
        <w:jc w:val="left"/>
        <w:rPr>
          <w:rFonts w:ascii="宋体" w:hAnsi="宋体" w:cs="微软雅黑" w:hint="eastAsia"/>
          <w:kern w:val="0"/>
          <w:szCs w:val="28"/>
          <w:lang w:val="zh-CN"/>
        </w:rPr>
      </w:pPr>
      <w:r w:rsidRPr="00A16429">
        <w:rPr>
          <w:rFonts w:ascii="宋体" w:hAnsi="宋体" w:cs="微软雅黑" w:hint="eastAsia"/>
          <w:kern w:val="0"/>
          <w:szCs w:val="28"/>
          <w:lang w:val="zh-CN"/>
        </w:rPr>
        <w:t>外环境累计2000平方米，鼠迹不超过5%。</w:t>
      </w:r>
    </w:p>
    <w:p w:rsidR="00595FF6" w:rsidRDefault="008B16B7" w:rsidP="00595FF6">
      <w:pPr>
        <w:tabs>
          <w:tab w:val="center" w:pos="4153"/>
        </w:tabs>
        <w:ind w:firstLineChars="200" w:firstLine="560"/>
        <w:jc w:val="left"/>
        <w:rPr>
          <w:rFonts w:ascii="宋体" w:hAnsi="宋体" w:cs="微软雅黑" w:hint="eastAsia"/>
          <w:kern w:val="0"/>
          <w:szCs w:val="28"/>
          <w:lang w:val="zh-CN"/>
        </w:rPr>
      </w:pPr>
      <w:r w:rsidRPr="00A16429">
        <w:rPr>
          <w:rFonts w:ascii="宋体" w:hAnsi="宋体" w:cs="微软雅黑" w:hint="eastAsia"/>
          <w:kern w:val="0"/>
          <w:szCs w:val="28"/>
          <w:lang w:val="zh-CN"/>
        </w:rPr>
        <w:t>2、各主食库房无鼠迹；各就餐大厅、备餐间无鼠粪、鼠迹；各加工区域无明显鼠粪、鼠迹；各下水道口、电井、墙角等处鼠粪、鼠迹不超过5%；</w:t>
      </w:r>
    </w:p>
    <w:p w:rsidR="008B16B7" w:rsidRPr="00A16429" w:rsidRDefault="008B16B7" w:rsidP="00595FF6">
      <w:pPr>
        <w:tabs>
          <w:tab w:val="center" w:pos="4153"/>
        </w:tabs>
        <w:ind w:firstLineChars="200" w:firstLine="560"/>
        <w:jc w:val="left"/>
        <w:rPr>
          <w:rFonts w:ascii="宋体" w:hAnsi="宋体" w:cs="微软雅黑"/>
          <w:kern w:val="0"/>
          <w:szCs w:val="28"/>
          <w:lang w:val="zh-CN"/>
        </w:rPr>
      </w:pPr>
      <w:r w:rsidRPr="00A16429">
        <w:rPr>
          <w:rFonts w:ascii="宋体" w:hAnsi="宋体" w:cs="微软雅黑" w:hint="eastAsia"/>
          <w:kern w:val="0"/>
          <w:szCs w:val="28"/>
          <w:lang w:val="zh-CN"/>
        </w:rPr>
        <w:t>3、室内有蟑螂成虫或若虫房间不超过3%，平均每房间大蠊不超过5只，小蠊不超过10只，有活蟑螂卵鞘房间不超过2%，平均每房</w:t>
      </w:r>
      <w:r w:rsidRPr="00A16429">
        <w:rPr>
          <w:rFonts w:ascii="宋体" w:hAnsi="宋体" w:cs="微软雅黑" w:hint="eastAsia"/>
          <w:kern w:val="0"/>
          <w:szCs w:val="28"/>
          <w:lang w:val="zh-CN"/>
        </w:rPr>
        <w:lastRenderedPageBreak/>
        <w:t>间不超过4只，有蟑螂粪便、蜕皮等蟑迹的房间不超过5%。</w:t>
      </w:r>
    </w:p>
    <w:p w:rsidR="008B16B7" w:rsidRPr="00A16429" w:rsidRDefault="005B1679" w:rsidP="005B1679">
      <w:pPr>
        <w:tabs>
          <w:tab w:val="center" w:pos="4153"/>
        </w:tabs>
        <w:jc w:val="left"/>
        <w:rPr>
          <w:rFonts w:ascii="宋体" w:hAnsi="宋体"/>
          <w:sz w:val="32"/>
          <w:szCs w:val="32"/>
          <w:highlight w:val="cyan"/>
          <w:shd w:val="clear" w:color="auto" w:fill="FFFF00"/>
        </w:rPr>
      </w:pPr>
      <w:r>
        <w:rPr>
          <w:rFonts w:ascii="宋体" w:hAnsi="宋体" w:cs="微软雅黑" w:hint="eastAsia"/>
          <w:kern w:val="0"/>
          <w:szCs w:val="28"/>
          <w:lang w:val="zh-CN"/>
        </w:rPr>
        <w:t>五、</w:t>
      </w:r>
      <w:r w:rsidR="008B16B7" w:rsidRPr="00A16429">
        <w:rPr>
          <w:rFonts w:ascii="宋体" w:hAnsi="宋体" w:hint="eastAsia"/>
          <w:szCs w:val="28"/>
        </w:rPr>
        <w:t>附加条款：</w:t>
      </w:r>
    </w:p>
    <w:p w:rsidR="008B16B7" w:rsidRPr="00A16429" w:rsidRDefault="008B16B7" w:rsidP="008B16B7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1、</w:t>
      </w:r>
      <w:r w:rsidRPr="00A16429">
        <w:rPr>
          <w:rFonts w:ascii="宋体" w:hAnsi="宋体"/>
          <w:szCs w:val="28"/>
        </w:rPr>
        <w:t>2*24</w:t>
      </w:r>
      <w:r w:rsidRPr="00A16429">
        <w:rPr>
          <w:rFonts w:ascii="宋体" w:hAnsi="宋体" w:hint="eastAsia"/>
          <w:szCs w:val="28"/>
        </w:rPr>
        <w:t>应急服务方案，针对食堂虫害防治应急，服务单位应在</w:t>
      </w:r>
      <w:r w:rsidRPr="00A16429">
        <w:rPr>
          <w:rFonts w:ascii="宋体" w:hAnsi="宋体"/>
          <w:szCs w:val="28"/>
        </w:rPr>
        <w:t>2</w:t>
      </w:r>
      <w:r w:rsidRPr="00A16429">
        <w:rPr>
          <w:rFonts w:ascii="宋体" w:hAnsi="宋体" w:hint="eastAsia"/>
          <w:szCs w:val="28"/>
        </w:rPr>
        <w:t>小时内制定应急服务方案，</w:t>
      </w:r>
      <w:r w:rsidRPr="00A16429">
        <w:rPr>
          <w:rFonts w:ascii="宋体" w:hAnsi="宋体"/>
          <w:szCs w:val="28"/>
        </w:rPr>
        <w:t>24</w:t>
      </w:r>
      <w:r w:rsidRPr="00A16429">
        <w:rPr>
          <w:rFonts w:ascii="宋体" w:hAnsi="宋体" w:hint="eastAsia"/>
          <w:szCs w:val="28"/>
        </w:rPr>
        <w:t>小时内派人到现场解决问题。</w:t>
      </w:r>
    </w:p>
    <w:p w:rsidR="008B16B7" w:rsidRPr="00A16429" w:rsidRDefault="008B16B7" w:rsidP="008B16B7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2、提供专业的虫害管理文件，并保持更新，内容包括：</w:t>
      </w:r>
    </w:p>
    <w:p w:rsidR="008B16B7" w:rsidRPr="00A16429" w:rsidRDefault="008B16B7" w:rsidP="008B16B7">
      <w:pPr>
        <w:spacing w:line="560" w:lineRule="exact"/>
        <w:ind w:firstLineChars="100" w:firstLine="28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（1）、公司档案</w:t>
      </w:r>
    </w:p>
    <w:p w:rsidR="008B16B7" w:rsidRPr="00A16429" w:rsidRDefault="008B16B7" w:rsidP="008B16B7">
      <w:pPr>
        <w:spacing w:line="560" w:lineRule="exact"/>
        <w:ind w:firstLineChars="100" w:firstLine="28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（2）、杀虫剂及非杀虫剂清单</w:t>
      </w:r>
    </w:p>
    <w:p w:rsidR="008B16B7" w:rsidRPr="00A16429" w:rsidRDefault="008B16B7" w:rsidP="008B16B7">
      <w:pPr>
        <w:spacing w:line="560" w:lineRule="exact"/>
        <w:ind w:firstLineChars="100" w:firstLine="28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（3）、消杀人员的专业证书</w:t>
      </w:r>
      <w:r w:rsidRPr="00A16429">
        <w:rPr>
          <w:rFonts w:ascii="宋体" w:hAnsi="宋体"/>
          <w:szCs w:val="28"/>
        </w:rPr>
        <w:t>/</w:t>
      </w:r>
      <w:r w:rsidRPr="00A16429">
        <w:rPr>
          <w:rFonts w:ascii="宋体" w:hAnsi="宋体" w:hint="eastAsia"/>
          <w:szCs w:val="28"/>
        </w:rPr>
        <w:t>健康证</w:t>
      </w:r>
    </w:p>
    <w:p w:rsidR="008B16B7" w:rsidRPr="00A16429" w:rsidRDefault="008B16B7" w:rsidP="008B16B7">
      <w:pPr>
        <w:spacing w:line="560" w:lineRule="exact"/>
        <w:ind w:firstLineChars="100" w:firstLine="28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（4）、虫害服务报告</w:t>
      </w:r>
    </w:p>
    <w:p w:rsidR="008B16B7" w:rsidRPr="00A16429" w:rsidRDefault="008B16B7" w:rsidP="008B16B7">
      <w:pPr>
        <w:spacing w:line="560" w:lineRule="exact"/>
        <w:ind w:firstLineChars="200" w:firstLine="560"/>
        <w:rPr>
          <w:rFonts w:ascii="宋体" w:hAnsi="宋体"/>
          <w:szCs w:val="28"/>
        </w:rPr>
      </w:pPr>
      <w:r w:rsidRPr="00A16429">
        <w:rPr>
          <w:rFonts w:ascii="宋体" w:hAnsi="宋体" w:hint="eastAsia"/>
          <w:szCs w:val="28"/>
        </w:rPr>
        <w:t>3、每月月底提供下月服务计划，并保持沟通</w:t>
      </w: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8B16B7" w:rsidRDefault="008B16B7" w:rsidP="008B16B7">
      <w:pPr>
        <w:spacing w:line="560" w:lineRule="exact"/>
        <w:rPr>
          <w:rFonts w:ascii="宋体" w:hAnsi="宋体"/>
          <w:szCs w:val="28"/>
        </w:rPr>
      </w:pPr>
    </w:p>
    <w:p w:rsidR="005B1679" w:rsidRDefault="008B16B7" w:rsidP="008B16B7">
      <w:pPr>
        <w:snapToGrid w:val="0"/>
        <w:spacing w:line="360" w:lineRule="auto"/>
        <w:rPr>
          <w:rFonts w:ascii="宋体" w:hAnsi="宋体"/>
          <w:b/>
          <w:szCs w:val="28"/>
        </w:rPr>
      </w:pPr>
      <w:r>
        <w:rPr>
          <w:rFonts w:ascii="宋体" w:hAnsi="宋体" w:hint="eastAsia"/>
          <w:szCs w:val="28"/>
        </w:rPr>
        <w:t>附件</w:t>
      </w:r>
      <w:r w:rsidR="005B1679">
        <w:rPr>
          <w:rFonts w:ascii="宋体" w:hAnsi="宋体" w:hint="eastAsia"/>
          <w:szCs w:val="28"/>
        </w:rPr>
        <w:t>2</w:t>
      </w:r>
      <w:r>
        <w:rPr>
          <w:rFonts w:ascii="宋体" w:hAnsi="宋体" w:hint="eastAsia"/>
          <w:szCs w:val="28"/>
        </w:rPr>
        <w:t xml:space="preserve">：  </w:t>
      </w:r>
      <w:r w:rsidRPr="008B16B7">
        <w:rPr>
          <w:rFonts w:ascii="宋体" w:hAnsi="宋体" w:hint="eastAsia"/>
          <w:b/>
          <w:szCs w:val="28"/>
        </w:rPr>
        <w:t xml:space="preserve"> </w:t>
      </w:r>
      <w:r>
        <w:rPr>
          <w:rFonts w:ascii="宋体" w:hAnsi="宋体" w:hint="eastAsia"/>
          <w:b/>
          <w:szCs w:val="28"/>
        </w:rPr>
        <w:t xml:space="preserve">    </w:t>
      </w:r>
    </w:p>
    <w:p w:rsidR="005B1679" w:rsidRDefault="005B1679" w:rsidP="008B16B7">
      <w:pPr>
        <w:snapToGrid w:val="0"/>
        <w:spacing w:line="360" w:lineRule="auto"/>
        <w:rPr>
          <w:rFonts w:ascii="宋体" w:hAnsi="宋体"/>
          <w:b/>
          <w:szCs w:val="28"/>
        </w:rPr>
      </w:pPr>
    </w:p>
    <w:p w:rsidR="008B16B7" w:rsidRPr="008B16B7" w:rsidRDefault="008B16B7" w:rsidP="005B1679">
      <w:pPr>
        <w:snapToGrid w:val="0"/>
        <w:spacing w:line="360" w:lineRule="auto"/>
        <w:jc w:val="center"/>
        <w:rPr>
          <w:rFonts w:asciiTheme="minorEastAsia" w:eastAsiaTheme="minorEastAsia" w:hAnsiTheme="minorEastAsia"/>
          <w:b/>
          <w:szCs w:val="28"/>
        </w:rPr>
      </w:pPr>
      <w:r w:rsidRPr="008B16B7">
        <w:rPr>
          <w:rFonts w:asciiTheme="minorEastAsia" w:eastAsiaTheme="minorEastAsia" w:hAnsiTheme="minorEastAsia" w:hint="eastAsia"/>
          <w:b/>
          <w:szCs w:val="28"/>
        </w:rPr>
        <w:t>重庆医科大学校内食堂虫害（老鼠蟑螂）</w:t>
      </w:r>
    </w:p>
    <w:p w:rsidR="008B16B7" w:rsidRPr="008B16B7" w:rsidRDefault="008B16B7" w:rsidP="005B1679">
      <w:pPr>
        <w:snapToGrid w:val="0"/>
        <w:spacing w:line="360" w:lineRule="auto"/>
        <w:jc w:val="center"/>
        <w:rPr>
          <w:rFonts w:ascii="宋体" w:cs="宋体"/>
          <w:b/>
          <w:bCs/>
          <w:color w:val="000000"/>
          <w:szCs w:val="28"/>
        </w:rPr>
      </w:pPr>
      <w:r w:rsidRPr="008B16B7">
        <w:rPr>
          <w:rFonts w:asciiTheme="minorEastAsia" w:eastAsiaTheme="minorEastAsia" w:hAnsiTheme="minorEastAsia" w:hint="eastAsia"/>
          <w:b/>
          <w:szCs w:val="28"/>
        </w:rPr>
        <w:t>年度防治</w:t>
      </w:r>
      <w:r w:rsidRPr="008B16B7">
        <w:rPr>
          <w:rFonts w:ascii="宋体" w:hAnsi="宋体" w:cs="宋体" w:hint="eastAsia"/>
          <w:b/>
          <w:bCs/>
          <w:color w:val="000000"/>
          <w:szCs w:val="28"/>
        </w:rPr>
        <w:t>服务报价表</w:t>
      </w:r>
    </w:p>
    <w:tbl>
      <w:tblPr>
        <w:tblpPr w:leftFromText="180" w:rightFromText="180" w:vertAnchor="text" w:horzAnchor="page" w:tblpX="2227" w:tblpY="429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7"/>
        <w:gridCol w:w="1281"/>
        <w:gridCol w:w="1980"/>
        <w:gridCol w:w="4320"/>
      </w:tblGrid>
      <w:tr w:rsidR="008B16B7" w:rsidTr="00D5026E">
        <w:trPr>
          <w:trHeight w:val="1049"/>
        </w:trPr>
        <w:tc>
          <w:tcPr>
            <w:tcW w:w="987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1281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left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年度</w:t>
            </w:r>
          </w:p>
        </w:tc>
        <w:tc>
          <w:tcPr>
            <w:tcW w:w="1980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报价</w:t>
            </w:r>
          </w:p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（万元）</w:t>
            </w:r>
          </w:p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备注</w:t>
            </w:r>
          </w:p>
        </w:tc>
      </w:tr>
      <w:tr w:rsidR="008B16B7" w:rsidTr="00D5026E">
        <w:trPr>
          <w:trHeight w:val="877"/>
        </w:trPr>
        <w:tc>
          <w:tcPr>
            <w:tcW w:w="987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281" w:type="dxa"/>
            <w:vAlign w:val="center"/>
          </w:tcPr>
          <w:p w:rsidR="008B16B7" w:rsidRPr="00295CD6" w:rsidRDefault="00F22617" w:rsidP="00295CD6">
            <w:pPr>
              <w:pStyle w:val="a5"/>
              <w:spacing w:line="360" w:lineRule="auto"/>
              <w:ind w:left="0"/>
              <w:jc w:val="left"/>
              <w:outlineLvl w:val="0"/>
              <w:rPr>
                <w:rFonts w:asci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201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8</w:t>
            </w:r>
            <w:r w:rsidR="00295CD6" w:rsidRPr="00295CD6">
              <w:rPr>
                <w:rFonts w:ascii="宋体" w:hAnsi="宋体" w:cs="宋体" w:hint="eastAsia"/>
                <w:color w:val="000000"/>
                <w:sz w:val="21"/>
                <w:szCs w:val="21"/>
              </w:rPr>
              <w:t>-201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80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320" w:type="dxa"/>
            <w:vAlign w:val="center"/>
          </w:tcPr>
          <w:p w:rsidR="008B16B7" w:rsidRDefault="008B16B7" w:rsidP="00D5026E">
            <w:pPr>
              <w:pStyle w:val="a5"/>
              <w:spacing w:line="360" w:lineRule="auto"/>
              <w:ind w:left="0"/>
              <w:jc w:val="center"/>
              <w:outlineLvl w:val="0"/>
              <w:rPr>
                <w:rFonts w:ascii="宋体" w:cs="宋体"/>
                <w:color w:val="000000"/>
                <w:sz w:val="24"/>
              </w:rPr>
            </w:pPr>
          </w:p>
        </w:tc>
      </w:tr>
      <w:tr w:rsidR="00295CD6" w:rsidTr="0054210C">
        <w:trPr>
          <w:trHeight w:val="877"/>
        </w:trPr>
        <w:tc>
          <w:tcPr>
            <w:tcW w:w="2268" w:type="dxa"/>
            <w:gridSpan w:val="2"/>
            <w:vAlign w:val="center"/>
          </w:tcPr>
          <w:p w:rsidR="00295CD6" w:rsidRDefault="00295CD6" w:rsidP="00D5026E">
            <w:pPr>
              <w:pStyle w:val="a5"/>
              <w:spacing w:line="360" w:lineRule="auto"/>
              <w:ind w:left="0"/>
              <w:jc w:val="left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大写：人民币</w:t>
            </w:r>
          </w:p>
        </w:tc>
        <w:tc>
          <w:tcPr>
            <w:tcW w:w="6300" w:type="dxa"/>
            <w:gridSpan w:val="2"/>
            <w:vAlign w:val="center"/>
          </w:tcPr>
          <w:p w:rsidR="00295CD6" w:rsidRDefault="00295CD6" w:rsidP="00D5026E">
            <w:pPr>
              <w:pStyle w:val="a5"/>
              <w:spacing w:line="360" w:lineRule="auto"/>
              <w:ind w:left="0"/>
              <w:outlineLvl w:val="0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：</w:t>
            </w:r>
          </w:p>
        </w:tc>
      </w:tr>
    </w:tbl>
    <w:p w:rsidR="008B16B7" w:rsidRDefault="008B16B7" w:rsidP="008B16B7">
      <w:pPr>
        <w:snapToGrid w:val="0"/>
        <w:spacing w:line="360" w:lineRule="auto"/>
        <w:jc w:val="center"/>
        <w:rPr>
          <w:rFonts w:ascii="宋体" w:cs="宋体"/>
          <w:b/>
          <w:bCs/>
          <w:color w:val="000000"/>
          <w:sz w:val="24"/>
        </w:rPr>
      </w:pPr>
    </w:p>
    <w:p w:rsidR="008B16B7" w:rsidRPr="00295CD6" w:rsidRDefault="008B16B7" w:rsidP="008B16B7">
      <w:pPr>
        <w:widowControl/>
        <w:spacing w:line="360" w:lineRule="auto"/>
        <w:jc w:val="left"/>
        <w:rPr>
          <w:rFonts w:ascii="宋体" w:cs="宋体"/>
          <w:color w:val="333333"/>
          <w:kern w:val="0"/>
          <w:szCs w:val="28"/>
        </w:rPr>
      </w:pPr>
      <w:r w:rsidRPr="00295CD6">
        <w:rPr>
          <w:rFonts w:ascii="宋体" w:hAnsi="宋体" w:cs="宋体" w:hint="eastAsia"/>
          <w:color w:val="000000"/>
          <w:szCs w:val="28"/>
        </w:rPr>
        <w:t>说明：</w:t>
      </w:r>
      <w:r w:rsidRPr="00295CD6">
        <w:rPr>
          <w:rFonts w:ascii="宋体" w:hAnsi="宋体" w:cs="宋体"/>
          <w:color w:val="000000"/>
          <w:szCs w:val="28"/>
        </w:rPr>
        <w:t>1</w:t>
      </w:r>
      <w:r w:rsidRPr="00295CD6">
        <w:rPr>
          <w:rFonts w:ascii="宋体" w:hAnsi="宋体" w:cs="宋体" w:hint="eastAsia"/>
          <w:color w:val="000000"/>
          <w:szCs w:val="28"/>
        </w:rPr>
        <w:t>、</w:t>
      </w:r>
      <w:r w:rsidR="00595FF6">
        <w:rPr>
          <w:rFonts w:ascii="宋体" w:hAnsi="宋体" w:cs="宋体" w:hint="eastAsia"/>
          <w:color w:val="333333"/>
          <w:kern w:val="0"/>
          <w:szCs w:val="28"/>
        </w:rPr>
        <w:t>报价者根据询价文件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要求，并到现场查看，整体报出</w:t>
      </w:r>
      <w:r w:rsidR="00295CD6" w:rsidRPr="00295CD6">
        <w:rPr>
          <w:rFonts w:asciiTheme="minorEastAsia" w:eastAsiaTheme="minorEastAsia" w:hAnsiTheme="minorEastAsia" w:hint="eastAsia"/>
          <w:b/>
          <w:szCs w:val="28"/>
        </w:rPr>
        <w:t>年度防治</w:t>
      </w:r>
      <w:r w:rsidR="00295CD6" w:rsidRPr="00295CD6">
        <w:rPr>
          <w:rFonts w:ascii="宋体" w:hAnsi="宋体" w:cs="宋体" w:hint="eastAsia"/>
          <w:b/>
          <w:bCs/>
          <w:color w:val="000000"/>
          <w:szCs w:val="28"/>
        </w:rPr>
        <w:t>服务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费。费用包括一年内所发生的设施设备</w:t>
      </w:r>
      <w:r w:rsidR="00295CD6" w:rsidRPr="00295CD6">
        <w:rPr>
          <w:rFonts w:ascii="宋体" w:hAnsi="宋体" w:cs="宋体" w:hint="eastAsia"/>
          <w:color w:val="333333"/>
          <w:kern w:val="0"/>
          <w:szCs w:val="28"/>
        </w:rPr>
        <w:t>使用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费、人工费、材料费、交通费、税费等各种费用。</w:t>
      </w:r>
    </w:p>
    <w:p w:rsidR="008B16B7" w:rsidRPr="00295CD6" w:rsidRDefault="008B16B7" w:rsidP="008B16B7">
      <w:pPr>
        <w:widowControl/>
        <w:spacing w:line="360" w:lineRule="auto"/>
        <w:jc w:val="left"/>
        <w:rPr>
          <w:rFonts w:ascii="宋体" w:cs="宋体"/>
          <w:color w:val="333333"/>
          <w:kern w:val="0"/>
          <w:szCs w:val="28"/>
        </w:rPr>
      </w:pPr>
      <w:r w:rsidRPr="00295CD6">
        <w:rPr>
          <w:rFonts w:ascii="宋体" w:hAnsi="宋体" w:cs="宋体"/>
          <w:color w:val="333333"/>
          <w:kern w:val="0"/>
          <w:szCs w:val="28"/>
        </w:rPr>
        <w:t xml:space="preserve">     2</w:t>
      </w:r>
      <w:r w:rsidR="00295CD6" w:rsidRPr="00295CD6">
        <w:rPr>
          <w:rFonts w:ascii="宋体" w:hAnsi="宋体" w:cs="宋体" w:hint="eastAsia"/>
          <w:color w:val="333333"/>
          <w:kern w:val="0"/>
          <w:szCs w:val="28"/>
        </w:rPr>
        <w:t>、以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年度总额计算，最低价者为第一中标人。</w:t>
      </w:r>
    </w:p>
    <w:p w:rsidR="008B16B7" w:rsidRPr="00295CD6" w:rsidRDefault="008B16B7" w:rsidP="008B16B7">
      <w:pPr>
        <w:widowControl/>
        <w:spacing w:line="360" w:lineRule="auto"/>
        <w:jc w:val="left"/>
        <w:rPr>
          <w:rFonts w:ascii="宋体" w:cs="宋体"/>
          <w:color w:val="333333"/>
          <w:kern w:val="0"/>
          <w:szCs w:val="28"/>
        </w:rPr>
      </w:pPr>
      <w:r w:rsidRPr="00295CD6">
        <w:rPr>
          <w:rFonts w:ascii="宋体" w:hAnsi="宋体" w:cs="宋体"/>
          <w:color w:val="333333"/>
          <w:kern w:val="0"/>
          <w:szCs w:val="28"/>
        </w:rPr>
        <w:t xml:space="preserve">     3</w:t>
      </w:r>
      <w:r w:rsidR="00295CD6" w:rsidRPr="00295CD6">
        <w:rPr>
          <w:rFonts w:ascii="宋体" w:hAnsi="宋体" w:cs="宋体" w:hint="eastAsia"/>
          <w:color w:val="333333"/>
          <w:kern w:val="0"/>
          <w:szCs w:val="28"/>
        </w:rPr>
        <w:t>、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年度报价总额不高于</w:t>
      </w:r>
      <w:r w:rsidR="00595FF6">
        <w:rPr>
          <w:rFonts w:ascii="宋体" w:hAnsi="宋体" w:cs="宋体" w:hint="eastAsia"/>
          <w:color w:val="333333"/>
          <w:kern w:val="0"/>
          <w:szCs w:val="28"/>
        </w:rPr>
        <w:t>3.5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万元，</w:t>
      </w:r>
      <w:r w:rsidRPr="00295CD6">
        <w:rPr>
          <w:rFonts w:ascii="宋体" w:hAnsi="宋体" w:cs="宋体" w:hint="eastAsia"/>
          <w:color w:val="000000"/>
          <w:kern w:val="0"/>
          <w:szCs w:val="28"/>
        </w:rPr>
        <w:t>否则作废标处理</w:t>
      </w:r>
      <w:r w:rsidRPr="00295CD6">
        <w:rPr>
          <w:rFonts w:ascii="宋体" w:hAnsi="宋体" w:cs="宋体" w:hint="eastAsia"/>
          <w:color w:val="333333"/>
          <w:kern w:val="0"/>
          <w:szCs w:val="28"/>
        </w:rPr>
        <w:t>。</w:t>
      </w:r>
    </w:p>
    <w:p w:rsidR="008B16B7" w:rsidRPr="00295CD6" w:rsidRDefault="008B16B7" w:rsidP="008B16B7">
      <w:pPr>
        <w:widowControl/>
        <w:spacing w:line="360" w:lineRule="auto"/>
        <w:jc w:val="left"/>
        <w:rPr>
          <w:rFonts w:ascii="宋体" w:cs="宋体"/>
          <w:color w:val="000000"/>
          <w:szCs w:val="28"/>
        </w:rPr>
      </w:pPr>
      <w:r w:rsidRPr="00295CD6">
        <w:rPr>
          <w:rFonts w:ascii="宋体" w:hAnsi="宋体" w:cs="宋体"/>
          <w:color w:val="333333"/>
          <w:kern w:val="0"/>
          <w:szCs w:val="28"/>
        </w:rPr>
        <w:t xml:space="preserve">     </w:t>
      </w:r>
      <w:r w:rsidRPr="00295CD6">
        <w:rPr>
          <w:rFonts w:ascii="宋体" w:hAnsi="宋体" w:cs="宋体"/>
          <w:color w:val="000000"/>
          <w:szCs w:val="28"/>
        </w:rPr>
        <w:t>4</w:t>
      </w:r>
      <w:r w:rsidRPr="00295CD6">
        <w:rPr>
          <w:rFonts w:ascii="宋体" w:hAnsi="宋体" w:cs="宋体" w:hint="eastAsia"/>
          <w:color w:val="000000"/>
          <w:szCs w:val="28"/>
        </w:rPr>
        <w:t>、报价不保留小数点，</w:t>
      </w:r>
      <w:r w:rsidRPr="00295CD6">
        <w:rPr>
          <w:rFonts w:ascii="宋体" w:hAnsi="宋体" w:cs="宋体" w:hint="eastAsia"/>
          <w:color w:val="000000"/>
          <w:kern w:val="0"/>
          <w:szCs w:val="28"/>
        </w:rPr>
        <w:t>否则作废标处理</w:t>
      </w:r>
      <w:r w:rsidRPr="00295CD6">
        <w:rPr>
          <w:rFonts w:ascii="宋体" w:hAnsi="宋体" w:cs="宋体" w:hint="eastAsia"/>
          <w:color w:val="000000"/>
          <w:szCs w:val="28"/>
        </w:rPr>
        <w:t>。</w:t>
      </w:r>
    </w:p>
    <w:p w:rsidR="008B16B7" w:rsidRPr="00295CD6" w:rsidRDefault="008B16B7" w:rsidP="008B16B7">
      <w:pPr>
        <w:widowControl/>
        <w:spacing w:line="360" w:lineRule="auto"/>
        <w:rPr>
          <w:rFonts w:ascii="宋体" w:cs="宋体"/>
          <w:color w:val="000000"/>
          <w:szCs w:val="28"/>
        </w:rPr>
      </w:pPr>
      <w:r w:rsidRPr="00295CD6">
        <w:rPr>
          <w:rFonts w:ascii="宋体" w:hAnsi="宋体" w:cs="宋体"/>
          <w:color w:val="000000"/>
          <w:szCs w:val="28"/>
        </w:rPr>
        <w:t xml:space="preserve">     5</w:t>
      </w:r>
      <w:r w:rsidRPr="00295CD6">
        <w:rPr>
          <w:rFonts w:ascii="宋体" w:hAnsi="宋体" w:cs="宋体" w:hint="eastAsia"/>
          <w:color w:val="000000"/>
          <w:szCs w:val="28"/>
        </w:rPr>
        <w:t>、</w:t>
      </w:r>
      <w:r w:rsidRPr="00295CD6">
        <w:rPr>
          <w:rFonts w:ascii="宋体" w:hAnsi="宋体" w:cs="宋体" w:hint="eastAsia"/>
          <w:color w:val="000000"/>
          <w:kern w:val="0"/>
          <w:szCs w:val="28"/>
        </w:rPr>
        <w:t>报价请打印，且不得涂改，否则作废标处理。</w:t>
      </w:r>
    </w:p>
    <w:p w:rsidR="008B16B7" w:rsidRDefault="008B16B7" w:rsidP="008B16B7">
      <w:pPr>
        <w:snapToGrid w:val="0"/>
        <w:spacing w:line="360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 xml:space="preserve">      </w:t>
      </w:r>
    </w:p>
    <w:p w:rsidR="008B16B7" w:rsidRDefault="008B16B7" w:rsidP="008B16B7">
      <w:pPr>
        <w:snapToGrid w:val="0"/>
        <w:spacing w:line="360" w:lineRule="auto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投标单位名称（盖章）：</w:t>
      </w:r>
    </w:p>
    <w:p w:rsidR="008B16B7" w:rsidRDefault="008B16B7" w:rsidP="008B16B7">
      <w:pPr>
        <w:snapToGrid w:val="0"/>
        <w:spacing w:line="360" w:lineRule="auto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投标代表签名</w:t>
      </w:r>
      <w:r>
        <w:rPr>
          <w:rFonts w:ascii="宋体" w:hAnsi="宋体" w:cs="宋体"/>
          <w:b/>
          <w:bCs/>
          <w:color w:val="000000"/>
          <w:sz w:val="24"/>
        </w:rPr>
        <w:t>:</w:t>
      </w:r>
    </w:p>
    <w:p w:rsidR="008B16B7" w:rsidRDefault="008B16B7" w:rsidP="008B16B7">
      <w:pPr>
        <w:snapToGrid w:val="0"/>
        <w:spacing w:line="360" w:lineRule="auto"/>
        <w:rPr>
          <w:rFonts w:asci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日</w:t>
      </w:r>
      <w:r>
        <w:rPr>
          <w:rFonts w:ascii="宋体" w:hAnsi="宋体" w:cs="宋体"/>
          <w:b/>
          <w:bCs/>
          <w:color w:val="000000"/>
          <w:sz w:val="24"/>
        </w:rPr>
        <w:t xml:space="preserve">  </w:t>
      </w:r>
      <w:r>
        <w:rPr>
          <w:rFonts w:ascii="宋体" w:hAnsi="宋体" w:cs="宋体" w:hint="eastAsia"/>
          <w:b/>
          <w:bCs/>
          <w:color w:val="000000"/>
          <w:sz w:val="24"/>
        </w:rPr>
        <w:t>期：</w:t>
      </w:r>
    </w:p>
    <w:p w:rsidR="008B16B7" w:rsidRDefault="008B16B7" w:rsidP="008B16B7">
      <w:pPr>
        <w:snapToGrid w:val="0"/>
        <w:spacing w:line="360" w:lineRule="auto"/>
        <w:rPr>
          <w:rFonts w:ascii="宋体" w:cs="宋体"/>
          <w:b/>
          <w:bCs/>
          <w:color w:val="000000"/>
          <w:sz w:val="24"/>
        </w:rPr>
      </w:pPr>
    </w:p>
    <w:p w:rsidR="008B16B7" w:rsidRDefault="008B16B7" w:rsidP="008B16B7">
      <w:pPr>
        <w:widowControl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</w:rPr>
      </w:pPr>
    </w:p>
    <w:p w:rsidR="008B16B7" w:rsidRPr="008B16B7" w:rsidRDefault="008B16B7" w:rsidP="008B16B7">
      <w:pPr>
        <w:tabs>
          <w:tab w:val="left" w:pos="700"/>
        </w:tabs>
        <w:snapToGrid w:val="0"/>
        <w:spacing w:line="360" w:lineRule="auto"/>
        <w:ind w:firstLine="573"/>
        <w:rPr>
          <w:rFonts w:ascii="宋体" w:hAnsi="宋体" w:cs="宋体"/>
          <w:color w:val="000000"/>
        </w:rPr>
      </w:pPr>
    </w:p>
    <w:sectPr w:rsidR="008B16B7" w:rsidRPr="008B16B7" w:rsidSect="005F3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94" w:rsidRDefault="00C47C94" w:rsidP="0064504F">
      <w:r>
        <w:separator/>
      </w:r>
    </w:p>
  </w:endnote>
  <w:endnote w:type="continuationSeparator" w:id="1">
    <w:p w:rsidR="00C47C94" w:rsidRDefault="00C47C94" w:rsidP="00645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94" w:rsidRDefault="00C47C94" w:rsidP="0064504F">
      <w:r>
        <w:separator/>
      </w:r>
    </w:p>
  </w:footnote>
  <w:footnote w:type="continuationSeparator" w:id="1">
    <w:p w:rsidR="00C47C94" w:rsidRDefault="00C47C94" w:rsidP="00645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F4F35"/>
    <w:multiLevelType w:val="singleLevel"/>
    <w:tmpl w:val="58CF4F35"/>
    <w:lvl w:ilvl="0">
      <w:start w:val="2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04F"/>
    <w:rsid w:val="000C43B7"/>
    <w:rsid w:val="000E4B4D"/>
    <w:rsid w:val="0010188F"/>
    <w:rsid w:val="001327AF"/>
    <w:rsid w:val="00165768"/>
    <w:rsid w:val="001E6EFB"/>
    <w:rsid w:val="00295CD6"/>
    <w:rsid w:val="0039437D"/>
    <w:rsid w:val="005527A0"/>
    <w:rsid w:val="00553696"/>
    <w:rsid w:val="00595FF6"/>
    <w:rsid w:val="005B1679"/>
    <w:rsid w:val="005F3982"/>
    <w:rsid w:val="006355AE"/>
    <w:rsid w:val="0064504F"/>
    <w:rsid w:val="006A118C"/>
    <w:rsid w:val="008B16B7"/>
    <w:rsid w:val="009A3687"/>
    <w:rsid w:val="009C0029"/>
    <w:rsid w:val="00C47C94"/>
    <w:rsid w:val="00C80AB2"/>
    <w:rsid w:val="00CB50F3"/>
    <w:rsid w:val="00F22617"/>
    <w:rsid w:val="00FB13CA"/>
    <w:rsid w:val="00FF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5" type="connector" idref="#_x0000_s2051"/>
        <o:r id="V:Rule6" type="connector" idref="#_x0000_s2056"/>
        <o:r id="V:Rule7" type="connector" idref="#_x0000_s2053"/>
        <o:r id="V:Rule8" type="connector" idref="#_x0000_s2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4F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64504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5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50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5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504F"/>
    <w:rPr>
      <w:sz w:val="18"/>
      <w:szCs w:val="18"/>
    </w:rPr>
  </w:style>
  <w:style w:type="character" w:customStyle="1" w:styleId="2Char">
    <w:name w:val="标题 2 Char"/>
    <w:basedOn w:val="a0"/>
    <w:link w:val="2"/>
    <w:semiHidden/>
    <w:rsid w:val="0064504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ody Text Indent"/>
    <w:basedOn w:val="a"/>
    <w:link w:val="Char1"/>
    <w:unhideWhenUsed/>
    <w:rsid w:val="0064504F"/>
    <w:pPr>
      <w:spacing w:line="700" w:lineRule="exact"/>
      <w:ind w:left="960"/>
    </w:pPr>
    <w:rPr>
      <w:sz w:val="44"/>
    </w:rPr>
  </w:style>
  <w:style w:type="character" w:customStyle="1" w:styleId="Char2">
    <w:name w:val="正文文本缩进 Char"/>
    <w:basedOn w:val="a0"/>
    <w:link w:val="a5"/>
    <w:uiPriority w:val="99"/>
    <w:semiHidden/>
    <w:rsid w:val="0064504F"/>
    <w:rPr>
      <w:rFonts w:ascii="Times New Roman" w:eastAsia="宋体" w:hAnsi="Times New Roman" w:cs="Times New Roman"/>
      <w:sz w:val="28"/>
      <w:szCs w:val="20"/>
    </w:rPr>
  </w:style>
  <w:style w:type="character" w:customStyle="1" w:styleId="Char1">
    <w:name w:val="正文文本缩进 Char1"/>
    <w:basedOn w:val="a0"/>
    <w:link w:val="a5"/>
    <w:locked/>
    <w:rsid w:val="0064504F"/>
    <w:rPr>
      <w:rFonts w:ascii="Times New Roman" w:eastAsia="宋体" w:hAnsi="Times New Roman" w:cs="Times New Roman"/>
      <w:sz w:val="44"/>
      <w:szCs w:val="20"/>
    </w:rPr>
  </w:style>
  <w:style w:type="paragraph" w:styleId="a6">
    <w:name w:val="Balloon Text"/>
    <w:basedOn w:val="a"/>
    <w:link w:val="Char3"/>
    <w:uiPriority w:val="99"/>
    <w:semiHidden/>
    <w:unhideWhenUsed/>
    <w:rsid w:val="008B16B7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8B16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2DFA1-0DD0-41E9-93CC-16F61CAA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391</Words>
  <Characters>2231</Characters>
  <Application>Microsoft Office Word</Application>
  <DocSecurity>0</DocSecurity>
  <Lines>18</Lines>
  <Paragraphs>5</Paragraphs>
  <ScaleCrop>false</ScaleCrop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dreamsummit</cp:lastModifiedBy>
  <cp:revision>11</cp:revision>
  <dcterms:created xsi:type="dcterms:W3CDTF">2017-07-09T23:46:00Z</dcterms:created>
  <dcterms:modified xsi:type="dcterms:W3CDTF">2018-03-16T03:10:00Z</dcterms:modified>
</cp:coreProperties>
</file>